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D0" w:rsidRDefault="00BB7274">
      <w:pPr>
        <w:jc w:val="center"/>
        <w:rPr>
          <w:rFonts w:ascii="Arial" w:hAnsi="Arial" w:cs="Arial"/>
          <w:bCs/>
          <w:sz w:val="28"/>
        </w:rPr>
      </w:pPr>
      <w:r>
        <w:rPr>
          <w:rFonts w:ascii="Arial" w:hAnsi="Arial" w:cs="Arial"/>
          <w:bCs/>
          <w:sz w:val="28"/>
        </w:rPr>
        <w:t xml:space="preserve">                                                                        </w:t>
      </w:r>
      <w:r w:rsidR="003716FC">
        <w:rPr>
          <w:rFonts w:ascii="Arial" w:hAnsi="Arial" w:cs="Arial"/>
          <w:bCs/>
          <w:sz w:val="28"/>
        </w:rPr>
        <w:t xml:space="preserve">              Č. </w:t>
      </w:r>
      <w:proofErr w:type="spellStart"/>
      <w:r w:rsidR="003716FC">
        <w:rPr>
          <w:rFonts w:ascii="Arial" w:hAnsi="Arial" w:cs="Arial"/>
          <w:bCs/>
          <w:sz w:val="28"/>
        </w:rPr>
        <w:t>sml</w:t>
      </w:r>
      <w:proofErr w:type="spellEnd"/>
      <w:r w:rsidR="003716FC">
        <w:rPr>
          <w:rFonts w:ascii="Arial" w:hAnsi="Arial" w:cs="Arial"/>
          <w:bCs/>
          <w:sz w:val="28"/>
        </w:rPr>
        <w:t xml:space="preserve">.:    </w:t>
      </w:r>
      <w:r w:rsidR="002D49F6">
        <w:rPr>
          <w:rFonts w:ascii="Arial" w:hAnsi="Arial" w:cs="Arial"/>
          <w:bCs/>
          <w:sz w:val="28"/>
        </w:rPr>
        <w:t>3</w:t>
      </w:r>
      <w:r w:rsidR="003716FC">
        <w:rPr>
          <w:rFonts w:ascii="Arial" w:hAnsi="Arial" w:cs="Arial"/>
          <w:bCs/>
          <w:sz w:val="28"/>
        </w:rPr>
        <w:t xml:space="preserve"> /2013</w:t>
      </w:r>
    </w:p>
    <w:p w:rsidR="00BA7FD0" w:rsidRDefault="00BA7FD0">
      <w:pPr>
        <w:jc w:val="center"/>
        <w:rPr>
          <w:rFonts w:ascii="Arial" w:hAnsi="Arial" w:cs="Arial"/>
          <w:b/>
          <w:bCs/>
          <w:sz w:val="28"/>
        </w:rPr>
      </w:pPr>
    </w:p>
    <w:p w:rsidR="00BA7FD0" w:rsidRDefault="00BB7274">
      <w:pPr>
        <w:jc w:val="center"/>
        <w:rPr>
          <w:rFonts w:ascii="Arial" w:hAnsi="Arial" w:cs="Arial"/>
          <w:b/>
          <w:bCs/>
          <w:sz w:val="28"/>
        </w:rPr>
      </w:pPr>
      <w:proofErr w:type="gramStart"/>
      <w:r>
        <w:rPr>
          <w:rFonts w:ascii="Arial" w:hAnsi="Arial" w:cs="Arial"/>
          <w:b/>
          <w:bCs/>
          <w:sz w:val="28"/>
        </w:rPr>
        <w:t>S M L O U V A   O   D Í L O</w:t>
      </w:r>
      <w:proofErr w:type="gramEnd"/>
      <w:r>
        <w:rPr>
          <w:rFonts w:ascii="Arial" w:hAnsi="Arial" w:cs="Arial"/>
          <w:b/>
          <w:bCs/>
          <w:sz w:val="28"/>
        </w:rPr>
        <w:t xml:space="preserve"> </w:t>
      </w:r>
    </w:p>
    <w:p w:rsidR="00BA7FD0" w:rsidRDefault="00BA7FD0">
      <w:pPr>
        <w:pStyle w:val="ZkladntextIMP"/>
        <w:suppressAutoHyphens w:val="0"/>
        <w:spacing w:line="240" w:lineRule="auto"/>
        <w:jc w:val="center"/>
        <w:rPr>
          <w:rFonts w:ascii="Arial" w:hAnsi="Arial" w:cs="Arial"/>
        </w:rPr>
      </w:pPr>
    </w:p>
    <w:p w:rsidR="00BA7FD0" w:rsidRDefault="00BB7274">
      <w:pPr>
        <w:pBdr>
          <w:bottom w:val="single" w:sz="4" w:space="10" w:color="auto"/>
        </w:pBdr>
        <w:jc w:val="center"/>
        <w:rPr>
          <w:rFonts w:ascii="Arial" w:hAnsi="Arial" w:cs="Arial"/>
          <w:sz w:val="24"/>
        </w:rPr>
      </w:pPr>
      <w:r>
        <w:rPr>
          <w:rFonts w:ascii="Arial" w:hAnsi="Arial" w:cs="Arial"/>
          <w:sz w:val="24"/>
        </w:rPr>
        <w:t>uzavřená podle ustanovení § 536 a následujících obchodního zákoníku v platném znění</w:t>
      </w:r>
    </w:p>
    <w:p w:rsidR="00BA7FD0" w:rsidRDefault="00BA7FD0">
      <w:pPr>
        <w:rPr>
          <w:rFonts w:ascii="Arial" w:hAnsi="Arial" w:cs="Arial"/>
          <w:sz w:val="24"/>
        </w:rPr>
      </w:pPr>
    </w:p>
    <w:p w:rsidR="00BA7FD0" w:rsidRDefault="00BA7FD0">
      <w:pPr>
        <w:rPr>
          <w:rFonts w:ascii="Arial" w:hAnsi="Arial" w:cs="Arial"/>
          <w:sz w:val="24"/>
        </w:rPr>
      </w:pPr>
    </w:p>
    <w:p w:rsidR="00BA7FD0" w:rsidRDefault="00BB7274">
      <w:pPr>
        <w:pStyle w:val="Nadpis1"/>
        <w:jc w:val="center"/>
        <w:rPr>
          <w:rFonts w:ascii="Arial" w:hAnsi="Arial" w:cs="Arial"/>
          <w:bCs/>
        </w:rPr>
      </w:pPr>
      <w:r>
        <w:rPr>
          <w:rFonts w:ascii="Arial" w:hAnsi="Arial" w:cs="Arial"/>
        </w:rPr>
        <w:t>I. Smluvní strany</w:t>
      </w:r>
    </w:p>
    <w:p w:rsidR="00BA7FD0" w:rsidRDefault="00BA7FD0">
      <w:pPr>
        <w:rPr>
          <w:rFonts w:ascii="Arial" w:hAnsi="Arial" w:cs="Arial"/>
          <w:sz w:val="24"/>
        </w:rPr>
      </w:pPr>
    </w:p>
    <w:p w:rsidR="00BA7FD0" w:rsidRDefault="00BB7274">
      <w:pPr>
        <w:rPr>
          <w:rFonts w:ascii="Arial" w:hAnsi="Arial" w:cs="Arial"/>
          <w:b/>
          <w:sz w:val="24"/>
          <w:szCs w:val="24"/>
        </w:rPr>
      </w:pPr>
      <w:r>
        <w:rPr>
          <w:rFonts w:ascii="Arial" w:hAnsi="Arial" w:cs="Arial"/>
          <w:b/>
          <w:sz w:val="24"/>
          <w:szCs w:val="24"/>
        </w:rPr>
        <w:t xml:space="preserve">Objednatel: </w:t>
      </w:r>
      <w:r>
        <w:rPr>
          <w:rFonts w:ascii="Arial" w:hAnsi="Arial" w:cs="Arial"/>
          <w:b/>
          <w:sz w:val="24"/>
          <w:szCs w:val="24"/>
        </w:rPr>
        <w:tab/>
        <w:t>Obec Rozdrojovice</w:t>
      </w:r>
    </w:p>
    <w:p w:rsidR="00BA7FD0" w:rsidRDefault="00775CCB">
      <w:pPr>
        <w:rPr>
          <w:rFonts w:ascii="Arial" w:hAnsi="Arial" w:cs="Arial"/>
          <w:sz w:val="24"/>
          <w:szCs w:val="24"/>
        </w:rPr>
      </w:pPr>
      <w:r>
        <w:rPr>
          <w:rFonts w:ascii="Arial" w:hAnsi="Arial" w:cs="Arial"/>
          <w:sz w:val="24"/>
          <w:szCs w:val="24"/>
        </w:rPr>
        <w:t>zastoupený:  Ing</w:t>
      </w:r>
      <w:r w:rsidR="00BB7274">
        <w:rPr>
          <w:rFonts w:ascii="Arial" w:hAnsi="Arial" w:cs="Arial"/>
          <w:sz w:val="24"/>
          <w:szCs w:val="24"/>
        </w:rPr>
        <w:t>. Danielem Stráským, starostou</w:t>
      </w:r>
    </w:p>
    <w:p w:rsidR="00BA7FD0" w:rsidRDefault="00BB7274">
      <w:pPr>
        <w:rPr>
          <w:rFonts w:ascii="Arial" w:hAnsi="Arial" w:cs="Arial"/>
          <w:sz w:val="24"/>
          <w:szCs w:val="24"/>
        </w:rPr>
      </w:pPr>
      <w:proofErr w:type="gramStart"/>
      <w:r>
        <w:rPr>
          <w:rFonts w:ascii="Arial" w:hAnsi="Arial" w:cs="Arial"/>
          <w:sz w:val="24"/>
          <w:szCs w:val="24"/>
        </w:rPr>
        <w:t>Sídlo : Rozdrojovice</w:t>
      </w:r>
      <w:proofErr w:type="gramEnd"/>
      <w:r>
        <w:rPr>
          <w:rFonts w:ascii="Arial" w:hAnsi="Arial" w:cs="Arial"/>
          <w:sz w:val="24"/>
          <w:szCs w:val="24"/>
        </w:rPr>
        <w:t xml:space="preserve"> 7, 664 34 Kuřim</w:t>
      </w:r>
    </w:p>
    <w:p w:rsidR="00BA7FD0" w:rsidRDefault="00BB7274">
      <w:pPr>
        <w:rPr>
          <w:rFonts w:ascii="Arial" w:hAnsi="Arial" w:cs="Arial"/>
          <w:sz w:val="24"/>
        </w:rPr>
      </w:pPr>
      <w:r>
        <w:rPr>
          <w:rFonts w:ascii="Arial" w:hAnsi="Arial" w:cs="Arial"/>
          <w:sz w:val="24"/>
        </w:rPr>
        <w:t>IČ: 00282499</w:t>
      </w:r>
    </w:p>
    <w:p w:rsidR="00BA7FD0" w:rsidRDefault="00BB7274">
      <w:pPr>
        <w:pStyle w:val="ZkladntextIMP"/>
        <w:tabs>
          <w:tab w:val="left" w:pos="1985"/>
        </w:tabs>
        <w:suppressAutoHyphens w:val="0"/>
        <w:spacing w:line="240" w:lineRule="auto"/>
        <w:rPr>
          <w:rFonts w:ascii="Arial" w:hAnsi="Arial" w:cs="Arial"/>
        </w:rPr>
      </w:pPr>
      <w:r>
        <w:rPr>
          <w:rFonts w:ascii="Arial" w:hAnsi="Arial" w:cs="Arial"/>
        </w:rPr>
        <w:t xml:space="preserve">Bankovní spojení: </w:t>
      </w:r>
      <w:r w:rsidR="003716FC">
        <w:rPr>
          <w:rFonts w:ascii="Arial" w:hAnsi="Arial" w:cs="Arial"/>
        </w:rPr>
        <w:t>KB Brno</w:t>
      </w:r>
    </w:p>
    <w:p w:rsidR="00BA7FD0" w:rsidRDefault="00BB7274">
      <w:pPr>
        <w:pStyle w:val="ZkladntextIMP"/>
        <w:tabs>
          <w:tab w:val="left" w:pos="1985"/>
        </w:tabs>
        <w:suppressAutoHyphens w:val="0"/>
        <w:spacing w:line="240" w:lineRule="auto"/>
        <w:rPr>
          <w:rFonts w:ascii="Arial" w:hAnsi="Arial" w:cs="Arial"/>
        </w:rPr>
      </w:pPr>
      <w:r>
        <w:rPr>
          <w:rFonts w:ascii="Arial" w:hAnsi="Arial" w:cs="Arial"/>
        </w:rPr>
        <w:t xml:space="preserve">číslo účtu: </w:t>
      </w:r>
      <w:r w:rsidR="003716FC">
        <w:rPr>
          <w:rFonts w:ascii="Arial" w:hAnsi="Arial" w:cs="Arial"/>
        </w:rPr>
        <w:t>13522641/0100</w:t>
      </w:r>
    </w:p>
    <w:p w:rsidR="00BA7FD0" w:rsidRDefault="00BB7274">
      <w:pPr>
        <w:pStyle w:val="ZkladntextIMP"/>
        <w:tabs>
          <w:tab w:val="left" w:pos="1985"/>
        </w:tabs>
        <w:suppressAutoHyphens w:val="0"/>
        <w:spacing w:after="120" w:line="240" w:lineRule="auto"/>
        <w:rPr>
          <w:rFonts w:ascii="Arial" w:hAnsi="Arial" w:cs="Arial"/>
          <w:szCs w:val="24"/>
        </w:rPr>
      </w:pPr>
      <w:r>
        <w:rPr>
          <w:rFonts w:ascii="Arial" w:hAnsi="Arial" w:cs="Arial"/>
          <w:szCs w:val="24"/>
        </w:rPr>
        <w:t xml:space="preserve">ve věcech technických je oprávněn jednat Stráský Daniel, Tupá Hana – TD </w:t>
      </w:r>
    </w:p>
    <w:p w:rsidR="00BA7FD0" w:rsidRDefault="00BB7274">
      <w:pPr>
        <w:pStyle w:val="ZkladntextIMP"/>
        <w:tabs>
          <w:tab w:val="left" w:pos="1985"/>
        </w:tabs>
        <w:suppressAutoHyphens w:val="0"/>
        <w:spacing w:line="240" w:lineRule="auto"/>
        <w:rPr>
          <w:rFonts w:ascii="Arial" w:hAnsi="Arial" w:cs="Arial"/>
          <w:i/>
          <w:szCs w:val="24"/>
        </w:rPr>
      </w:pPr>
      <w:r>
        <w:rPr>
          <w:rFonts w:ascii="Arial" w:hAnsi="Arial" w:cs="Arial"/>
          <w:i/>
          <w:szCs w:val="24"/>
        </w:rPr>
        <w:t>(dále jen objednatel)</w:t>
      </w:r>
    </w:p>
    <w:p w:rsidR="00BA7FD0" w:rsidRDefault="00BA7FD0">
      <w:pPr>
        <w:pStyle w:val="ZkladntextIMP"/>
        <w:tabs>
          <w:tab w:val="left" w:pos="1985"/>
        </w:tabs>
        <w:suppressAutoHyphens w:val="0"/>
        <w:spacing w:line="240" w:lineRule="auto"/>
        <w:rPr>
          <w:rFonts w:ascii="Arial" w:hAnsi="Arial" w:cs="Arial"/>
          <w:b/>
        </w:rPr>
      </w:pPr>
    </w:p>
    <w:p w:rsidR="00BA7FD0" w:rsidRDefault="00BB7274">
      <w:pPr>
        <w:rPr>
          <w:rFonts w:ascii="Arial" w:hAnsi="Arial" w:cs="Arial"/>
          <w:b/>
          <w:sz w:val="24"/>
        </w:rPr>
      </w:pPr>
      <w:r>
        <w:rPr>
          <w:rFonts w:ascii="Arial" w:hAnsi="Arial" w:cs="Arial"/>
          <w:b/>
          <w:sz w:val="24"/>
        </w:rPr>
        <w:t>a</w:t>
      </w:r>
    </w:p>
    <w:p w:rsidR="00BA7FD0" w:rsidRDefault="00BA7FD0">
      <w:pPr>
        <w:rPr>
          <w:rFonts w:ascii="Arial" w:hAnsi="Arial" w:cs="Arial"/>
          <w:b/>
          <w:bCs/>
          <w:sz w:val="24"/>
        </w:rPr>
      </w:pPr>
    </w:p>
    <w:p w:rsidR="00BA7FD0" w:rsidRDefault="00BB7274">
      <w:pPr>
        <w:rPr>
          <w:rFonts w:ascii="Arial" w:hAnsi="Arial" w:cs="Arial"/>
          <w:b/>
          <w:bCs/>
          <w:sz w:val="24"/>
        </w:rPr>
      </w:pPr>
      <w:r>
        <w:rPr>
          <w:rFonts w:ascii="Arial" w:hAnsi="Arial" w:cs="Arial"/>
          <w:b/>
          <w:bCs/>
          <w:sz w:val="24"/>
        </w:rPr>
        <w:t xml:space="preserve">Zhotovitel: </w:t>
      </w:r>
    </w:p>
    <w:p w:rsidR="003716FC" w:rsidRDefault="00BB7274">
      <w:pPr>
        <w:rPr>
          <w:rFonts w:ascii="Arial" w:hAnsi="Arial" w:cs="Arial"/>
          <w:bCs/>
          <w:sz w:val="24"/>
        </w:rPr>
      </w:pPr>
      <w:r>
        <w:rPr>
          <w:rFonts w:ascii="Arial" w:hAnsi="Arial" w:cs="Arial"/>
          <w:bCs/>
          <w:sz w:val="24"/>
        </w:rPr>
        <w:t>Sídlo:</w:t>
      </w:r>
      <w:r>
        <w:rPr>
          <w:rFonts w:ascii="Arial" w:hAnsi="Arial" w:cs="Arial"/>
          <w:bCs/>
          <w:sz w:val="24"/>
        </w:rPr>
        <w:tab/>
      </w:r>
      <w:r>
        <w:rPr>
          <w:rFonts w:ascii="Arial" w:hAnsi="Arial" w:cs="Arial"/>
          <w:bCs/>
          <w:sz w:val="24"/>
        </w:rPr>
        <w:tab/>
      </w:r>
    </w:p>
    <w:p w:rsidR="00BA7FD0" w:rsidRDefault="00BB7274">
      <w:pPr>
        <w:rPr>
          <w:rFonts w:ascii="Arial" w:hAnsi="Arial" w:cs="Arial"/>
          <w:bCs/>
          <w:sz w:val="24"/>
        </w:rPr>
      </w:pPr>
      <w:r>
        <w:rPr>
          <w:rFonts w:ascii="Arial" w:hAnsi="Arial" w:cs="Arial"/>
          <w:bCs/>
          <w:sz w:val="24"/>
        </w:rPr>
        <w:t xml:space="preserve">IČ: </w:t>
      </w:r>
      <w:r>
        <w:rPr>
          <w:rFonts w:ascii="Arial" w:hAnsi="Arial" w:cs="Arial"/>
          <w:bCs/>
          <w:sz w:val="24"/>
        </w:rPr>
        <w:tab/>
      </w:r>
      <w:r>
        <w:rPr>
          <w:rFonts w:ascii="Arial" w:hAnsi="Arial" w:cs="Arial"/>
          <w:bCs/>
          <w:sz w:val="24"/>
        </w:rPr>
        <w:tab/>
      </w:r>
    </w:p>
    <w:p w:rsidR="00BA7FD0" w:rsidRDefault="00BB7274">
      <w:pPr>
        <w:rPr>
          <w:rFonts w:ascii="Arial" w:hAnsi="Arial" w:cs="Arial"/>
          <w:bCs/>
          <w:sz w:val="24"/>
        </w:rPr>
      </w:pPr>
      <w:r>
        <w:rPr>
          <w:rFonts w:ascii="Arial" w:hAnsi="Arial" w:cs="Arial"/>
          <w:bCs/>
          <w:sz w:val="24"/>
        </w:rPr>
        <w:t xml:space="preserve">DIČ: </w:t>
      </w:r>
      <w:r>
        <w:rPr>
          <w:rFonts w:ascii="Arial" w:hAnsi="Arial" w:cs="Arial"/>
          <w:bCs/>
          <w:sz w:val="24"/>
        </w:rPr>
        <w:tab/>
      </w:r>
      <w:r>
        <w:rPr>
          <w:rFonts w:ascii="Arial" w:hAnsi="Arial" w:cs="Arial"/>
          <w:bCs/>
          <w:sz w:val="24"/>
        </w:rPr>
        <w:tab/>
      </w:r>
    </w:p>
    <w:p w:rsidR="00BA7FD0" w:rsidRDefault="001E403C">
      <w:pPr>
        <w:rPr>
          <w:rFonts w:ascii="Arial" w:hAnsi="Arial" w:cs="Arial"/>
          <w:bCs/>
          <w:sz w:val="24"/>
        </w:rPr>
      </w:pPr>
      <w:r>
        <w:rPr>
          <w:rFonts w:ascii="Arial" w:hAnsi="Arial" w:cs="Arial"/>
          <w:bCs/>
          <w:sz w:val="24"/>
        </w:rPr>
        <w:t>Bankovní spojení:</w:t>
      </w:r>
      <w:r w:rsidR="00BB7274">
        <w:rPr>
          <w:rFonts w:ascii="Arial" w:hAnsi="Arial" w:cs="Arial"/>
          <w:bCs/>
          <w:sz w:val="24"/>
        </w:rPr>
        <w:tab/>
      </w:r>
    </w:p>
    <w:p w:rsidR="00BA7FD0" w:rsidRDefault="001E403C">
      <w:pPr>
        <w:rPr>
          <w:rFonts w:ascii="Arial" w:hAnsi="Arial" w:cs="Arial"/>
          <w:bCs/>
          <w:sz w:val="24"/>
        </w:rPr>
      </w:pPr>
      <w:r>
        <w:rPr>
          <w:rFonts w:ascii="Arial" w:hAnsi="Arial" w:cs="Arial"/>
          <w:bCs/>
          <w:sz w:val="24"/>
        </w:rPr>
        <w:t xml:space="preserve">číslo účtu: </w:t>
      </w:r>
    </w:p>
    <w:p w:rsidR="00BA7FD0" w:rsidRPr="005C3806" w:rsidRDefault="00BB7274">
      <w:pPr>
        <w:rPr>
          <w:rFonts w:ascii="Arial" w:hAnsi="Arial" w:cs="Arial"/>
          <w:bCs/>
          <w:sz w:val="24"/>
          <w:szCs w:val="24"/>
        </w:rPr>
      </w:pPr>
      <w:r w:rsidRPr="005C3806">
        <w:rPr>
          <w:rFonts w:ascii="Arial" w:hAnsi="Arial" w:cs="Arial"/>
          <w:bCs/>
          <w:sz w:val="24"/>
          <w:szCs w:val="24"/>
        </w:rPr>
        <w:t>Zapsaný v:</w:t>
      </w:r>
      <w:r w:rsidRPr="005C3806">
        <w:rPr>
          <w:rFonts w:ascii="Arial" w:hAnsi="Arial" w:cs="Arial"/>
          <w:bCs/>
          <w:sz w:val="24"/>
          <w:szCs w:val="24"/>
        </w:rPr>
        <w:tab/>
      </w:r>
    </w:p>
    <w:p w:rsidR="00BA7FD0" w:rsidRDefault="00BB7274">
      <w:pPr>
        <w:rPr>
          <w:rFonts w:ascii="Arial" w:hAnsi="Arial" w:cs="Arial"/>
          <w:bCs/>
          <w:sz w:val="24"/>
        </w:rPr>
      </w:pPr>
      <w:r>
        <w:rPr>
          <w:rFonts w:ascii="Arial" w:hAnsi="Arial" w:cs="Arial"/>
          <w:bCs/>
          <w:sz w:val="24"/>
        </w:rPr>
        <w:t xml:space="preserve">ve věcech smluvních a technických je oprávněn jednat: </w:t>
      </w:r>
    </w:p>
    <w:p w:rsidR="00BA7FD0" w:rsidRDefault="00BB7274">
      <w:pPr>
        <w:rPr>
          <w:rFonts w:ascii="Arial" w:hAnsi="Arial" w:cs="Arial"/>
          <w:bCs/>
          <w:i/>
          <w:sz w:val="24"/>
        </w:rPr>
      </w:pPr>
      <w:r>
        <w:rPr>
          <w:rFonts w:ascii="Arial" w:hAnsi="Arial" w:cs="Arial"/>
          <w:bCs/>
          <w:i/>
          <w:sz w:val="24"/>
        </w:rPr>
        <w:t>(dále jen zhotovitel)</w:t>
      </w:r>
    </w:p>
    <w:p w:rsidR="00BA7FD0" w:rsidRDefault="00BA7FD0"/>
    <w:p w:rsidR="00BA7FD0" w:rsidRDefault="00BA7FD0"/>
    <w:p w:rsidR="00BA7FD0" w:rsidRDefault="00BA7FD0">
      <w:pPr>
        <w:pStyle w:val="Nadpis1"/>
        <w:jc w:val="center"/>
        <w:rPr>
          <w:rFonts w:ascii="Arial" w:hAnsi="Arial" w:cs="Arial"/>
        </w:rPr>
      </w:pPr>
    </w:p>
    <w:p w:rsidR="00BA7FD0" w:rsidRDefault="00BB7274">
      <w:pPr>
        <w:pStyle w:val="Nadpis1"/>
        <w:jc w:val="center"/>
        <w:rPr>
          <w:rFonts w:ascii="Arial" w:hAnsi="Arial" w:cs="Arial"/>
        </w:rPr>
      </w:pPr>
      <w:r>
        <w:rPr>
          <w:rFonts w:ascii="Arial" w:hAnsi="Arial" w:cs="Arial"/>
        </w:rPr>
        <w:t>II. Předmět smlouvy</w:t>
      </w:r>
    </w:p>
    <w:p w:rsidR="00BA7FD0" w:rsidRDefault="00BA7FD0">
      <w:pPr>
        <w:rPr>
          <w:rFonts w:ascii="Arial" w:hAnsi="Arial" w:cs="Arial"/>
          <w:sz w:val="24"/>
        </w:rPr>
      </w:pPr>
    </w:p>
    <w:p w:rsidR="00514182" w:rsidRPr="00514182" w:rsidRDefault="00514182" w:rsidP="00037D9F">
      <w:pPr>
        <w:pStyle w:val="Zkladntextodsazen"/>
        <w:widowControl w:val="0"/>
        <w:numPr>
          <w:ilvl w:val="0"/>
          <w:numId w:val="29"/>
        </w:numPr>
        <w:tabs>
          <w:tab w:val="left" w:pos="705"/>
        </w:tabs>
        <w:overflowPunct w:val="0"/>
        <w:autoSpaceDE w:val="0"/>
        <w:autoSpaceDN w:val="0"/>
        <w:adjustRightInd w:val="0"/>
        <w:spacing w:after="0"/>
        <w:ind w:left="17" w:hanging="357"/>
        <w:jc w:val="both"/>
        <w:rPr>
          <w:rFonts w:ascii="Arial" w:hAnsi="Arial" w:cs="Arial"/>
          <w:b/>
          <w:sz w:val="22"/>
          <w:szCs w:val="22"/>
        </w:rPr>
      </w:pPr>
      <w:r w:rsidRPr="00B445E7">
        <w:rPr>
          <w:rFonts w:ascii="Arial" w:hAnsi="Arial" w:cs="Arial"/>
          <w:sz w:val="22"/>
          <w:szCs w:val="22"/>
        </w:rPr>
        <w:t>Touto sm</w:t>
      </w:r>
      <w:r w:rsidR="0040561F">
        <w:rPr>
          <w:rFonts w:ascii="Arial" w:hAnsi="Arial" w:cs="Arial"/>
          <w:sz w:val="22"/>
          <w:szCs w:val="22"/>
        </w:rPr>
        <w:t>louvou se zhotovitel zavazuje k</w:t>
      </w:r>
      <w:r w:rsidRPr="00B445E7">
        <w:rPr>
          <w:rFonts w:ascii="Arial" w:hAnsi="Arial" w:cs="Arial"/>
          <w:sz w:val="22"/>
          <w:szCs w:val="22"/>
        </w:rPr>
        <w:t xml:space="preserve"> </w:t>
      </w:r>
      <w:r w:rsidR="0040561F">
        <w:rPr>
          <w:rFonts w:ascii="Arial" w:hAnsi="Arial" w:cs="Arial"/>
          <w:sz w:val="22"/>
          <w:szCs w:val="22"/>
        </w:rPr>
        <w:t>dodávce</w:t>
      </w:r>
      <w:r w:rsidR="00D80D93">
        <w:rPr>
          <w:rFonts w:ascii="Arial" w:hAnsi="Arial" w:cs="Arial"/>
          <w:sz w:val="22"/>
          <w:szCs w:val="22"/>
        </w:rPr>
        <w:t xml:space="preserve"> technologického vybavení</w:t>
      </w:r>
      <w:r w:rsidRPr="00B445E7">
        <w:rPr>
          <w:rFonts w:ascii="Arial" w:hAnsi="Arial" w:cs="Arial"/>
          <w:sz w:val="22"/>
          <w:szCs w:val="22"/>
        </w:rPr>
        <w:t xml:space="preserve"> </w:t>
      </w:r>
      <w:r w:rsidRPr="00B445E7">
        <w:rPr>
          <w:rFonts w:ascii="Arial" w:hAnsi="Arial" w:cs="Arial"/>
          <w:b/>
        </w:rPr>
        <w:t>„</w:t>
      </w:r>
      <w:r w:rsidR="00037D9F" w:rsidRPr="00037D9F">
        <w:rPr>
          <w:rFonts w:ascii="Arial" w:hAnsi="Arial" w:cs="Arial"/>
          <w:b/>
        </w:rPr>
        <w:t xml:space="preserve">Odpadové hospodářství obce Rozdrojovice“ -  </w:t>
      </w:r>
      <w:r w:rsidR="00D80D93" w:rsidRPr="00D80D93">
        <w:rPr>
          <w:rFonts w:ascii="Arial" w:hAnsi="Arial" w:cs="Arial"/>
          <w:b/>
        </w:rPr>
        <w:t xml:space="preserve">dodávka technologického vybavení </w:t>
      </w:r>
      <w:r w:rsidRPr="00B445E7">
        <w:rPr>
          <w:rFonts w:ascii="Arial" w:hAnsi="Arial" w:cs="Arial"/>
          <w:b/>
          <w:sz w:val="22"/>
          <w:szCs w:val="22"/>
        </w:rPr>
        <w:t>(</w:t>
      </w:r>
      <w:r w:rsidRPr="00B445E7">
        <w:rPr>
          <w:rFonts w:ascii="Arial" w:hAnsi="Arial" w:cs="Arial"/>
          <w:sz w:val="22"/>
          <w:szCs w:val="22"/>
        </w:rPr>
        <w:t>dále jen „dílo“) a objednatel se zavazuje za řádně zhotovené dílo zaplatit</w:t>
      </w:r>
      <w:bookmarkStart w:id="0" w:name="_GoBack"/>
      <w:bookmarkEnd w:id="0"/>
      <w:r w:rsidRPr="00B445E7">
        <w:rPr>
          <w:rFonts w:ascii="Arial" w:hAnsi="Arial" w:cs="Arial"/>
          <w:sz w:val="22"/>
          <w:szCs w:val="22"/>
        </w:rPr>
        <w:t xml:space="preserve"> cenu díla.</w:t>
      </w:r>
      <w:r>
        <w:rPr>
          <w:rFonts w:ascii="Arial" w:hAnsi="Arial" w:cs="Arial"/>
          <w:sz w:val="22"/>
          <w:szCs w:val="22"/>
        </w:rPr>
        <w:t xml:space="preserve"> </w:t>
      </w:r>
    </w:p>
    <w:p w:rsidR="00514182" w:rsidRDefault="00D80D93" w:rsidP="004D792E">
      <w:pPr>
        <w:autoSpaceDE w:val="0"/>
        <w:autoSpaceDN w:val="0"/>
        <w:adjustRightInd w:val="0"/>
        <w:rPr>
          <w:rFonts w:ascii="Arial" w:hAnsi="Arial" w:cs="Arial"/>
          <w:sz w:val="22"/>
          <w:szCs w:val="22"/>
        </w:rPr>
      </w:pPr>
      <w:r>
        <w:rPr>
          <w:rFonts w:ascii="Arial" w:hAnsi="Arial" w:cs="Arial"/>
          <w:sz w:val="22"/>
          <w:szCs w:val="22"/>
        </w:rPr>
        <w:t>V rámci dodávky zhotovitel dodá a instaluje následující zařízení:</w:t>
      </w:r>
    </w:p>
    <w:p w:rsidR="00D80D93" w:rsidRDefault="00D80D93" w:rsidP="00D80D93">
      <w:pPr>
        <w:pStyle w:val="Odstavecseseznamem"/>
        <w:numPr>
          <w:ilvl w:val="0"/>
          <w:numId w:val="32"/>
        </w:numPr>
        <w:contextualSpacing/>
        <w:jc w:val="both"/>
        <w:rPr>
          <w:sz w:val="22"/>
          <w:szCs w:val="22"/>
        </w:rPr>
      </w:pPr>
      <w:r w:rsidRPr="00AC7555">
        <w:rPr>
          <w:b/>
          <w:sz w:val="22"/>
          <w:szCs w:val="22"/>
        </w:rPr>
        <w:t>Skladový kontejner na uložení nebezpečného odpadu</w:t>
      </w:r>
      <w:r w:rsidRPr="00AC7555">
        <w:rPr>
          <w:sz w:val="22"/>
          <w:szCs w:val="22"/>
        </w:rPr>
        <w:t xml:space="preserve"> o min. rozměru</w:t>
      </w:r>
      <w:r>
        <w:rPr>
          <w:sz w:val="22"/>
          <w:szCs w:val="22"/>
        </w:rPr>
        <w:t xml:space="preserve"> </w:t>
      </w:r>
      <w:r w:rsidRPr="00AC7555">
        <w:rPr>
          <w:sz w:val="22"/>
          <w:szCs w:val="22"/>
        </w:rPr>
        <w:t>(délka,</w:t>
      </w:r>
      <w:r>
        <w:rPr>
          <w:sz w:val="22"/>
          <w:szCs w:val="22"/>
        </w:rPr>
        <w:t xml:space="preserve"> </w:t>
      </w:r>
      <w:r w:rsidRPr="00AC7555">
        <w:rPr>
          <w:sz w:val="22"/>
          <w:szCs w:val="22"/>
        </w:rPr>
        <w:t>šířka, výška) 1600x1500x2350mm a max. rozměru 1600x2500x2350mm. Celokovová svařovaná konstrukce s uzamykatelnými dveřmi, roštovou podlahou a bezpečnostní záchytnou vanou. Kontejner použitelný bez nutnosti základu, samonosný, vybaven patřičným nájezdem. Veškeré korozivní materiály žárově zinkovány nebo lakovány.</w:t>
      </w:r>
      <w:r>
        <w:rPr>
          <w:sz w:val="22"/>
          <w:szCs w:val="22"/>
        </w:rPr>
        <w:t xml:space="preserve"> – počet 1 ks</w:t>
      </w:r>
    </w:p>
    <w:p w:rsidR="00D80D93" w:rsidRPr="00AC7555" w:rsidRDefault="00D80D93" w:rsidP="00D80D93">
      <w:pPr>
        <w:pStyle w:val="Odstavecseseznamem"/>
        <w:numPr>
          <w:ilvl w:val="0"/>
          <w:numId w:val="32"/>
        </w:numPr>
        <w:contextualSpacing/>
        <w:jc w:val="both"/>
        <w:rPr>
          <w:sz w:val="22"/>
          <w:szCs w:val="22"/>
        </w:rPr>
      </w:pPr>
      <w:r w:rsidRPr="00AC7555">
        <w:rPr>
          <w:b/>
          <w:sz w:val="22"/>
          <w:szCs w:val="22"/>
        </w:rPr>
        <w:t>Skladový kontejner na uložení elektroodpadu</w:t>
      </w:r>
      <w:r>
        <w:rPr>
          <w:sz w:val="22"/>
          <w:szCs w:val="22"/>
        </w:rPr>
        <w:t xml:space="preserve"> </w:t>
      </w:r>
      <w:r w:rsidRPr="00AC7555">
        <w:rPr>
          <w:sz w:val="22"/>
          <w:szCs w:val="22"/>
        </w:rPr>
        <w:t>o min. rozměru</w:t>
      </w:r>
      <w:r>
        <w:rPr>
          <w:sz w:val="22"/>
          <w:szCs w:val="22"/>
        </w:rPr>
        <w:t xml:space="preserve"> </w:t>
      </w:r>
      <w:r w:rsidRPr="00AC7555">
        <w:rPr>
          <w:sz w:val="22"/>
          <w:szCs w:val="22"/>
        </w:rPr>
        <w:t>(délka,</w:t>
      </w:r>
      <w:r>
        <w:rPr>
          <w:sz w:val="22"/>
          <w:szCs w:val="22"/>
        </w:rPr>
        <w:t xml:space="preserve"> </w:t>
      </w:r>
      <w:r w:rsidRPr="00AC7555">
        <w:rPr>
          <w:sz w:val="22"/>
          <w:szCs w:val="22"/>
        </w:rPr>
        <w:t>šířka, výška) 1600x1500x2350mm a max. rozměru 1600x2500x2350mm. Celokovová svařovaná konstrukce s uzamykatelnými dveřmi, roštovou podlahou a bezpečnostní záchytnou vanou. Kontejner použitelný bez nutnosti základu, samonosný, vybaven patřičným nájezdem. Veškeré korozivní materiály žárově zinkovány nebo lakovány.</w:t>
      </w:r>
      <w:r>
        <w:rPr>
          <w:sz w:val="22"/>
          <w:szCs w:val="22"/>
        </w:rPr>
        <w:t xml:space="preserve"> – počet 1 ks</w:t>
      </w:r>
    </w:p>
    <w:p w:rsidR="00D80D93" w:rsidRDefault="00D80D93" w:rsidP="00D80D93">
      <w:pPr>
        <w:pStyle w:val="Odstavecseseznamem"/>
        <w:numPr>
          <w:ilvl w:val="0"/>
          <w:numId w:val="32"/>
        </w:numPr>
        <w:contextualSpacing/>
        <w:jc w:val="both"/>
        <w:rPr>
          <w:sz w:val="22"/>
          <w:szCs w:val="22"/>
        </w:rPr>
      </w:pPr>
      <w:r w:rsidRPr="005C5B28">
        <w:rPr>
          <w:b/>
          <w:sz w:val="22"/>
          <w:szCs w:val="22"/>
        </w:rPr>
        <w:t>Kontejner na velkoobjemový odpad vybavený uzamykatelnou střechou</w:t>
      </w:r>
      <w:r>
        <w:rPr>
          <w:sz w:val="22"/>
          <w:szCs w:val="22"/>
        </w:rPr>
        <w:t xml:space="preserve"> o objemu 8 - 12 m3</w:t>
      </w:r>
      <w:r w:rsidRPr="00AC7555">
        <w:rPr>
          <w:sz w:val="22"/>
          <w:szCs w:val="22"/>
        </w:rPr>
        <w:t>.</w:t>
      </w:r>
      <w:r>
        <w:rPr>
          <w:sz w:val="22"/>
          <w:szCs w:val="22"/>
        </w:rPr>
        <w:t xml:space="preserve"> Víka (střechy) kontejneru nadlehčovány patřičným mechanizmem. Provedení s nakládkou na závěsný hák o výšce 1000mm (</w:t>
      </w:r>
      <w:proofErr w:type="spellStart"/>
      <w:r>
        <w:rPr>
          <w:sz w:val="22"/>
          <w:szCs w:val="22"/>
        </w:rPr>
        <w:t>avia</w:t>
      </w:r>
      <w:proofErr w:type="spellEnd"/>
      <w:r>
        <w:rPr>
          <w:sz w:val="22"/>
          <w:szCs w:val="22"/>
        </w:rPr>
        <w:t>)………………………………… – počet 1 ks</w:t>
      </w:r>
    </w:p>
    <w:p w:rsidR="00D80D93" w:rsidRDefault="00D80D93" w:rsidP="00D80D93">
      <w:pPr>
        <w:pStyle w:val="Odstavecseseznamem"/>
        <w:numPr>
          <w:ilvl w:val="0"/>
          <w:numId w:val="32"/>
        </w:numPr>
        <w:contextualSpacing/>
        <w:jc w:val="both"/>
        <w:rPr>
          <w:sz w:val="22"/>
          <w:szCs w:val="22"/>
        </w:rPr>
      </w:pPr>
      <w:r w:rsidRPr="005C5B28">
        <w:rPr>
          <w:b/>
          <w:sz w:val="22"/>
          <w:szCs w:val="22"/>
        </w:rPr>
        <w:t>Kartonový box na zářivky</w:t>
      </w:r>
      <w:r>
        <w:rPr>
          <w:sz w:val="22"/>
          <w:szCs w:val="22"/>
        </w:rPr>
        <w:t xml:space="preserve"> – počet 10 ks.</w:t>
      </w:r>
    </w:p>
    <w:p w:rsidR="00D80D93" w:rsidRDefault="00D80D93" w:rsidP="00D80D93">
      <w:pPr>
        <w:pStyle w:val="Odstavecseseznamem"/>
        <w:numPr>
          <w:ilvl w:val="0"/>
          <w:numId w:val="32"/>
        </w:numPr>
        <w:contextualSpacing/>
        <w:jc w:val="both"/>
        <w:rPr>
          <w:sz w:val="22"/>
          <w:szCs w:val="22"/>
        </w:rPr>
      </w:pPr>
      <w:r w:rsidRPr="005C5B28">
        <w:rPr>
          <w:b/>
          <w:sz w:val="22"/>
          <w:szCs w:val="22"/>
        </w:rPr>
        <w:lastRenderedPageBreak/>
        <w:t>Kovový sud</w:t>
      </w:r>
      <w:r>
        <w:rPr>
          <w:sz w:val="22"/>
          <w:szCs w:val="22"/>
        </w:rPr>
        <w:t xml:space="preserve"> o objemu 200 l se zátkou, pozinkované provedení – počet 2ks.</w:t>
      </w:r>
    </w:p>
    <w:p w:rsidR="00D80D93" w:rsidRDefault="00D80D93" w:rsidP="00D80D93">
      <w:pPr>
        <w:pStyle w:val="Odstavecseseznamem"/>
        <w:numPr>
          <w:ilvl w:val="0"/>
          <w:numId w:val="32"/>
        </w:numPr>
        <w:contextualSpacing/>
        <w:jc w:val="both"/>
        <w:rPr>
          <w:sz w:val="22"/>
          <w:szCs w:val="22"/>
        </w:rPr>
      </w:pPr>
      <w:r w:rsidRPr="005C5B28">
        <w:rPr>
          <w:b/>
          <w:sz w:val="22"/>
          <w:szCs w:val="22"/>
        </w:rPr>
        <w:t>Plastová nádoba na pevný nebezpečný odpad</w:t>
      </w:r>
      <w:r w:rsidRPr="00E04B95">
        <w:rPr>
          <w:sz w:val="22"/>
          <w:szCs w:val="22"/>
        </w:rPr>
        <w:t xml:space="preserve"> </w:t>
      </w:r>
      <w:r>
        <w:rPr>
          <w:sz w:val="22"/>
          <w:szCs w:val="22"/>
        </w:rPr>
        <w:t xml:space="preserve">o objemu 160 – 180l. Certifikace na skladování a transport pevných nebezpečných látek. Vybavení pojezdovými koly. </w:t>
      </w:r>
      <w:proofErr w:type="spellStart"/>
      <w:r>
        <w:rPr>
          <w:sz w:val="22"/>
          <w:szCs w:val="22"/>
        </w:rPr>
        <w:t>Stohovatelnost</w:t>
      </w:r>
      <w:proofErr w:type="spellEnd"/>
      <w:r>
        <w:rPr>
          <w:sz w:val="22"/>
          <w:szCs w:val="22"/>
        </w:rPr>
        <w:t xml:space="preserve"> na </w:t>
      </w:r>
      <w:proofErr w:type="gramStart"/>
      <w:r>
        <w:rPr>
          <w:sz w:val="22"/>
          <w:szCs w:val="22"/>
        </w:rPr>
        <w:t>europaletu.- počet</w:t>
      </w:r>
      <w:proofErr w:type="gramEnd"/>
      <w:r>
        <w:rPr>
          <w:sz w:val="22"/>
          <w:szCs w:val="22"/>
        </w:rPr>
        <w:t xml:space="preserve"> 4 ks. </w:t>
      </w:r>
    </w:p>
    <w:p w:rsidR="00D80D93" w:rsidRPr="00AC7555" w:rsidRDefault="00D80D93" w:rsidP="00D80D93">
      <w:pPr>
        <w:pStyle w:val="Odstavecseseznamem"/>
        <w:numPr>
          <w:ilvl w:val="0"/>
          <w:numId w:val="32"/>
        </w:numPr>
        <w:contextualSpacing/>
        <w:jc w:val="both"/>
        <w:rPr>
          <w:sz w:val="22"/>
          <w:szCs w:val="22"/>
        </w:rPr>
      </w:pPr>
      <w:r>
        <w:rPr>
          <w:sz w:val="22"/>
          <w:szCs w:val="22"/>
        </w:rPr>
        <w:t xml:space="preserve">Plastový kontejner o objemu 1100 l. na separaci odpadu – modrý vhoz papír – 3ks </w:t>
      </w:r>
    </w:p>
    <w:p w:rsidR="00D80D93" w:rsidRDefault="00D80D93" w:rsidP="00D80D93">
      <w:pPr>
        <w:pStyle w:val="Odstavecseseznamem"/>
        <w:numPr>
          <w:ilvl w:val="0"/>
          <w:numId w:val="32"/>
        </w:numPr>
        <w:contextualSpacing/>
        <w:jc w:val="both"/>
        <w:rPr>
          <w:sz w:val="22"/>
          <w:szCs w:val="22"/>
        </w:rPr>
      </w:pPr>
      <w:r>
        <w:rPr>
          <w:sz w:val="22"/>
          <w:szCs w:val="22"/>
        </w:rPr>
        <w:t xml:space="preserve">Plastový kontejner o objemu 1100 l. na separaci odpadu – zelený vhoz sklo – 2ks </w:t>
      </w:r>
    </w:p>
    <w:p w:rsidR="00D80D93" w:rsidRPr="00AC7555" w:rsidRDefault="00D80D93" w:rsidP="00D80D93">
      <w:pPr>
        <w:pStyle w:val="Odstavecseseznamem"/>
        <w:numPr>
          <w:ilvl w:val="0"/>
          <w:numId w:val="32"/>
        </w:numPr>
        <w:contextualSpacing/>
        <w:jc w:val="both"/>
        <w:rPr>
          <w:sz w:val="22"/>
          <w:szCs w:val="22"/>
        </w:rPr>
      </w:pPr>
      <w:r>
        <w:rPr>
          <w:sz w:val="22"/>
          <w:szCs w:val="22"/>
        </w:rPr>
        <w:t xml:space="preserve">Plastový kontejner o objemu 1100 l. na separaci odpadu – hnědý vhoz bioodpad – 3ks </w:t>
      </w:r>
    </w:p>
    <w:p w:rsidR="00D80D93" w:rsidRPr="00AC7555" w:rsidRDefault="00D80D93" w:rsidP="00D80D93">
      <w:pPr>
        <w:pStyle w:val="Odstavecseseznamem"/>
        <w:numPr>
          <w:ilvl w:val="0"/>
          <w:numId w:val="32"/>
        </w:numPr>
        <w:contextualSpacing/>
        <w:jc w:val="both"/>
        <w:rPr>
          <w:sz w:val="22"/>
          <w:szCs w:val="22"/>
        </w:rPr>
      </w:pPr>
      <w:r>
        <w:rPr>
          <w:sz w:val="22"/>
          <w:szCs w:val="22"/>
        </w:rPr>
        <w:t xml:space="preserve">Plastový kontejner o objemu 1100 l. na separaci odpadu – žlutý vhoz plast – 2ks </w:t>
      </w:r>
    </w:p>
    <w:p w:rsidR="00D80D93" w:rsidRPr="004D792E" w:rsidRDefault="00D80D93" w:rsidP="004D792E">
      <w:pPr>
        <w:autoSpaceDE w:val="0"/>
        <w:autoSpaceDN w:val="0"/>
        <w:adjustRightInd w:val="0"/>
        <w:rPr>
          <w:rFonts w:ascii="Arial" w:hAnsi="Arial" w:cs="Arial"/>
          <w:sz w:val="22"/>
          <w:szCs w:val="22"/>
        </w:rPr>
      </w:pPr>
    </w:p>
    <w:p w:rsidR="00514182" w:rsidRDefault="00514182" w:rsidP="00514182">
      <w:pPr>
        <w:pStyle w:val="Zkladntextodsazen"/>
        <w:widowControl w:val="0"/>
        <w:tabs>
          <w:tab w:val="left" w:pos="705"/>
        </w:tabs>
        <w:overflowPunct w:val="0"/>
        <w:autoSpaceDE w:val="0"/>
        <w:autoSpaceDN w:val="0"/>
        <w:adjustRightInd w:val="0"/>
        <w:spacing w:after="0"/>
        <w:ind w:left="360"/>
        <w:jc w:val="both"/>
        <w:rPr>
          <w:rFonts w:ascii="Arial" w:hAnsi="Arial" w:cs="Arial"/>
          <w:sz w:val="22"/>
          <w:szCs w:val="22"/>
        </w:rPr>
      </w:pPr>
    </w:p>
    <w:p w:rsidR="00514182" w:rsidRPr="00D9692B" w:rsidRDefault="00514182" w:rsidP="00514182">
      <w:pPr>
        <w:widowControl w:val="0"/>
        <w:overflowPunct w:val="0"/>
        <w:autoSpaceDE w:val="0"/>
        <w:autoSpaceDN w:val="0"/>
        <w:adjustRightInd w:val="0"/>
        <w:jc w:val="both"/>
        <w:rPr>
          <w:rFonts w:ascii="Arial" w:hAnsi="Arial" w:cs="Arial"/>
          <w:sz w:val="22"/>
          <w:szCs w:val="22"/>
        </w:rPr>
      </w:pPr>
      <w:r w:rsidRPr="00D9692B">
        <w:rPr>
          <w:rFonts w:ascii="Arial" w:hAnsi="Arial" w:cs="Arial"/>
          <w:sz w:val="22"/>
          <w:szCs w:val="22"/>
        </w:rPr>
        <w:t>V rámc</w:t>
      </w:r>
      <w:r>
        <w:rPr>
          <w:rFonts w:ascii="Arial" w:hAnsi="Arial" w:cs="Arial"/>
          <w:sz w:val="22"/>
          <w:szCs w:val="22"/>
        </w:rPr>
        <w:t xml:space="preserve">i </w:t>
      </w:r>
      <w:r w:rsidRPr="00A2014F">
        <w:rPr>
          <w:rFonts w:ascii="Arial" w:hAnsi="Arial" w:cs="Arial"/>
          <w:sz w:val="22"/>
          <w:szCs w:val="22"/>
        </w:rPr>
        <w:t>zhotovení díla</w:t>
      </w:r>
      <w:r w:rsidRPr="00D9692B">
        <w:rPr>
          <w:rFonts w:ascii="Arial" w:hAnsi="Arial" w:cs="Arial"/>
          <w:sz w:val="22"/>
          <w:szCs w:val="22"/>
        </w:rPr>
        <w:t xml:space="preserve"> bude</w:t>
      </w:r>
      <w:r>
        <w:rPr>
          <w:rFonts w:ascii="Arial" w:hAnsi="Arial" w:cs="Arial"/>
          <w:sz w:val="22"/>
          <w:szCs w:val="22"/>
        </w:rPr>
        <w:t xml:space="preserve"> zhotovitelem</w:t>
      </w:r>
      <w:r w:rsidR="00037D9F">
        <w:rPr>
          <w:rFonts w:ascii="Arial" w:hAnsi="Arial" w:cs="Arial"/>
          <w:sz w:val="22"/>
          <w:szCs w:val="22"/>
        </w:rPr>
        <w:t xml:space="preserve"> dále zajištěno</w:t>
      </w:r>
      <w:r w:rsidRPr="00D9692B">
        <w:rPr>
          <w:rFonts w:ascii="Arial" w:hAnsi="Arial" w:cs="Arial"/>
          <w:sz w:val="22"/>
          <w:szCs w:val="22"/>
        </w:rPr>
        <w:t>:</w:t>
      </w:r>
    </w:p>
    <w:p w:rsidR="00514182" w:rsidRPr="00C2685B" w:rsidRDefault="00514182" w:rsidP="00514182">
      <w:pPr>
        <w:pStyle w:val="Zkladntextodsazen"/>
        <w:numPr>
          <w:ilvl w:val="0"/>
          <w:numId w:val="30"/>
        </w:numPr>
        <w:autoSpaceDE w:val="0"/>
        <w:autoSpaceDN w:val="0"/>
        <w:spacing w:after="0"/>
        <w:jc w:val="both"/>
        <w:rPr>
          <w:rFonts w:ascii="Arial" w:hAnsi="Arial" w:cs="Arial"/>
          <w:sz w:val="22"/>
          <w:szCs w:val="22"/>
        </w:rPr>
      </w:pPr>
      <w:r w:rsidRPr="00C2685B">
        <w:rPr>
          <w:rFonts w:ascii="Arial" w:hAnsi="Arial" w:cs="Arial"/>
          <w:sz w:val="22"/>
          <w:szCs w:val="22"/>
        </w:rPr>
        <w:t>podepsání zápisu o předání a převzetí dokončeného díla</w:t>
      </w:r>
    </w:p>
    <w:p w:rsidR="00514182" w:rsidRPr="00D440BD" w:rsidRDefault="00514182" w:rsidP="00514182">
      <w:pPr>
        <w:pStyle w:val="Zkladntextodsazen"/>
        <w:numPr>
          <w:ilvl w:val="0"/>
          <w:numId w:val="30"/>
        </w:numPr>
        <w:autoSpaceDE w:val="0"/>
        <w:autoSpaceDN w:val="0"/>
        <w:spacing w:after="0"/>
        <w:jc w:val="both"/>
        <w:rPr>
          <w:rFonts w:ascii="Arial" w:hAnsi="Arial" w:cs="Arial"/>
          <w:sz w:val="22"/>
          <w:szCs w:val="22"/>
        </w:rPr>
      </w:pPr>
      <w:r w:rsidRPr="00D440BD">
        <w:rPr>
          <w:rFonts w:ascii="Arial" w:hAnsi="Arial" w:cs="Arial"/>
          <w:sz w:val="22"/>
          <w:szCs w:val="22"/>
        </w:rPr>
        <w:t>předání dokladů, atestů materiálů a výsledků provedených zkoušek nezbytných pro vydání kolaudačního souhlasu</w:t>
      </w:r>
    </w:p>
    <w:p w:rsidR="00514182" w:rsidRPr="00ED040E" w:rsidRDefault="00514182" w:rsidP="00514182">
      <w:pPr>
        <w:pStyle w:val="Zkladntextodsazen"/>
        <w:numPr>
          <w:ilvl w:val="0"/>
          <w:numId w:val="30"/>
        </w:numPr>
        <w:autoSpaceDE w:val="0"/>
        <w:autoSpaceDN w:val="0"/>
        <w:spacing w:after="0"/>
        <w:jc w:val="both"/>
        <w:rPr>
          <w:rFonts w:ascii="Arial" w:hAnsi="Arial" w:cs="Arial"/>
          <w:sz w:val="22"/>
          <w:szCs w:val="22"/>
        </w:rPr>
      </w:pPr>
      <w:r w:rsidRPr="00C2685B">
        <w:rPr>
          <w:rFonts w:ascii="Arial" w:hAnsi="Arial" w:cs="Arial"/>
          <w:sz w:val="22"/>
          <w:szCs w:val="22"/>
        </w:rPr>
        <w:t xml:space="preserve">likvidace veškerých odpadů vzniklých při realizaci díla, odvoz suti na skládku, včetně poplatků za uložení na skládce </w:t>
      </w:r>
    </w:p>
    <w:p w:rsidR="00514182" w:rsidRPr="00ED040E" w:rsidRDefault="00514182" w:rsidP="00514182">
      <w:pPr>
        <w:pStyle w:val="Zkladntextodsazen"/>
        <w:numPr>
          <w:ilvl w:val="0"/>
          <w:numId w:val="30"/>
        </w:numPr>
        <w:autoSpaceDE w:val="0"/>
        <w:autoSpaceDN w:val="0"/>
        <w:spacing w:after="0"/>
        <w:jc w:val="both"/>
        <w:rPr>
          <w:rFonts w:ascii="Arial" w:hAnsi="Arial" w:cs="Arial"/>
          <w:sz w:val="22"/>
          <w:szCs w:val="22"/>
        </w:rPr>
      </w:pPr>
      <w:r w:rsidRPr="00C2685B">
        <w:rPr>
          <w:rFonts w:ascii="Arial" w:hAnsi="Arial" w:cs="Arial"/>
          <w:sz w:val="22"/>
          <w:szCs w:val="22"/>
        </w:rPr>
        <w:t>odstranění případných vad a nedodělků</w:t>
      </w:r>
    </w:p>
    <w:p w:rsidR="00514182" w:rsidRPr="00C2685B" w:rsidRDefault="00514182" w:rsidP="00514182">
      <w:pPr>
        <w:pStyle w:val="Zkladntextodsazen"/>
        <w:numPr>
          <w:ilvl w:val="0"/>
          <w:numId w:val="30"/>
        </w:numPr>
        <w:autoSpaceDE w:val="0"/>
        <w:autoSpaceDN w:val="0"/>
        <w:spacing w:after="0"/>
        <w:jc w:val="both"/>
        <w:rPr>
          <w:rFonts w:ascii="Arial" w:hAnsi="Arial" w:cs="Arial"/>
          <w:sz w:val="22"/>
          <w:szCs w:val="22"/>
        </w:rPr>
      </w:pPr>
      <w:r w:rsidRPr="00C2685B">
        <w:rPr>
          <w:rFonts w:ascii="Arial" w:hAnsi="Arial" w:cs="Arial"/>
          <w:sz w:val="22"/>
          <w:szCs w:val="22"/>
        </w:rPr>
        <w:t>vyklizení staveniště</w:t>
      </w:r>
    </w:p>
    <w:p w:rsidR="00514182" w:rsidRPr="00514182" w:rsidRDefault="00514182" w:rsidP="00514182">
      <w:pPr>
        <w:pStyle w:val="Zkladntextodsazen"/>
        <w:widowControl w:val="0"/>
        <w:tabs>
          <w:tab w:val="left" w:pos="705"/>
        </w:tabs>
        <w:overflowPunct w:val="0"/>
        <w:autoSpaceDE w:val="0"/>
        <w:autoSpaceDN w:val="0"/>
        <w:adjustRightInd w:val="0"/>
        <w:spacing w:after="0"/>
        <w:ind w:left="360"/>
        <w:jc w:val="both"/>
        <w:rPr>
          <w:rFonts w:ascii="Arial" w:hAnsi="Arial" w:cs="Arial"/>
          <w:b/>
          <w:sz w:val="22"/>
          <w:szCs w:val="22"/>
        </w:rPr>
      </w:pPr>
    </w:p>
    <w:p w:rsidR="00BA7FD0" w:rsidRDefault="00BA7FD0">
      <w:pPr>
        <w:ind w:left="426"/>
        <w:jc w:val="both"/>
        <w:rPr>
          <w:rFonts w:ascii="Arial" w:hAnsi="Arial" w:cs="Arial"/>
          <w:sz w:val="24"/>
          <w:szCs w:val="24"/>
        </w:rPr>
      </w:pPr>
    </w:p>
    <w:p w:rsidR="00BA7FD0" w:rsidRDefault="00BA7FD0">
      <w:pPr>
        <w:ind w:left="-24"/>
        <w:jc w:val="both"/>
        <w:rPr>
          <w:rFonts w:ascii="Arial" w:hAnsi="Arial" w:cs="Arial"/>
          <w:sz w:val="24"/>
          <w:szCs w:val="24"/>
        </w:rPr>
      </w:pPr>
    </w:p>
    <w:p w:rsidR="00BA7FD0" w:rsidRDefault="00BB7274" w:rsidP="00514182">
      <w:pPr>
        <w:numPr>
          <w:ilvl w:val="0"/>
          <w:numId w:val="29"/>
        </w:numPr>
        <w:ind w:left="360"/>
        <w:jc w:val="both"/>
        <w:rPr>
          <w:rFonts w:ascii="Arial" w:hAnsi="Arial" w:cs="Arial"/>
          <w:sz w:val="24"/>
          <w:szCs w:val="24"/>
        </w:rPr>
      </w:pPr>
      <w:r>
        <w:rPr>
          <w:rFonts w:ascii="Arial" w:hAnsi="Arial" w:cs="Arial"/>
          <w:sz w:val="24"/>
          <w:szCs w:val="24"/>
        </w:rPr>
        <w:t xml:space="preserve">Zhotovitel provede dílo v kvalitě stanovené příslušnými platnými normami a hygienickými </w:t>
      </w:r>
      <w:proofErr w:type="gramStart"/>
      <w:r>
        <w:rPr>
          <w:rFonts w:ascii="Arial" w:hAnsi="Arial" w:cs="Arial"/>
          <w:sz w:val="24"/>
          <w:szCs w:val="24"/>
        </w:rPr>
        <w:t>předpisy .</w:t>
      </w:r>
      <w:proofErr w:type="gramEnd"/>
      <w:r>
        <w:rPr>
          <w:rFonts w:ascii="Arial" w:hAnsi="Arial" w:cs="Arial"/>
          <w:sz w:val="24"/>
          <w:szCs w:val="24"/>
        </w:rPr>
        <w:t xml:space="preserve"> </w:t>
      </w:r>
    </w:p>
    <w:p w:rsidR="00BA7FD0" w:rsidRDefault="00BA7FD0" w:rsidP="00514182">
      <w:pPr>
        <w:jc w:val="both"/>
        <w:rPr>
          <w:rFonts w:ascii="Arial" w:hAnsi="Arial" w:cs="Arial"/>
          <w:sz w:val="24"/>
          <w:szCs w:val="24"/>
        </w:rPr>
      </w:pPr>
    </w:p>
    <w:p w:rsidR="00BA7FD0" w:rsidRDefault="00BB7274" w:rsidP="00514182">
      <w:pPr>
        <w:numPr>
          <w:ilvl w:val="0"/>
          <w:numId w:val="29"/>
        </w:numPr>
        <w:ind w:left="360"/>
        <w:jc w:val="both"/>
        <w:rPr>
          <w:rFonts w:ascii="Arial" w:hAnsi="Arial" w:cs="Arial"/>
          <w:sz w:val="24"/>
          <w:szCs w:val="24"/>
        </w:rPr>
      </w:pPr>
      <w:r>
        <w:rPr>
          <w:rFonts w:ascii="Arial" w:hAnsi="Arial" w:cs="Arial"/>
          <w:sz w:val="24"/>
          <w:szCs w:val="24"/>
        </w:rPr>
        <w:t>Objednatel se zavazuje k převzetí díla a k zaplacení ceny za podmínek dále uvedených.</w:t>
      </w:r>
    </w:p>
    <w:p w:rsidR="00BA7FD0" w:rsidRDefault="00BA7FD0" w:rsidP="00514182">
      <w:pPr>
        <w:rPr>
          <w:rFonts w:ascii="Arial" w:hAnsi="Arial" w:cs="Arial"/>
          <w:sz w:val="24"/>
        </w:rPr>
      </w:pPr>
    </w:p>
    <w:p w:rsidR="00BA7FD0" w:rsidRDefault="00BA7FD0">
      <w:pPr>
        <w:rPr>
          <w:rFonts w:ascii="Arial" w:hAnsi="Arial" w:cs="Arial"/>
          <w:sz w:val="24"/>
        </w:rPr>
      </w:pPr>
    </w:p>
    <w:p w:rsidR="00BA7FD0" w:rsidRDefault="00BA7FD0">
      <w:pPr>
        <w:rPr>
          <w:rFonts w:ascii="Arial" w:hAnsi="Arial" w:cs="Arial"/>
          <w:sz w:val="24"/>
        </w:rPr>
      </w:pPr>
    </w:p>
    <w:p w:rsidR="00BA7FD0" w:rsidRDefault="00BA7FD0">
      <w:pPr>
        <w:rPr>
          <w:rFonts w:ascii="Arial" w:hAnsi="Arial" w:cs="Arial"/>
          <w:sz w:val="24"/>
        </w:rPr>
      </w:pPr>
    </w:p>
    <w:p w:rsidR="00BA7FD0" w:rsidRDefault="00BB7274">
      <w:pPr>
        <w:pStyle w:val="Nadpis1"/>
        <w:jc w:val="center"/>
        <w:rPr>
          <w:rFonts w:ascii="Arial" w:hAnsi="Arial" w:cs="Arial"/>
        </w:rPr>
      </w:pPr>
      <w:r>
        <w:rPr>
          <w:rFonts w:ascii="Arial" w:hAnsi="Arial" w:cs="Arial"/>
        </w:rPr>
        <w:t>III. Čas plnění</w:t>
      </w:r>
    </w:p>
    <w:p w:rsidR="00BA7FD0" w:rsidRDefault="00BA7FD0">
      <w:pPr>
        <w:rPr>
          <w:rFonts w:ascii="Arial" w:hAnsi="Arial" w:cs="Arial"/>
          <w:sz w:val="24"/>
        </w:rPr>
      </w:pPr>
    </w:p>
    <w:p w:rsidR="00BA7FD0" w:rsidRDefault="00BB7274">
      <w:pPr>
        <w:numPr>
          <w:ilvl w:val="0"/>
          <w:numId w:val="11"/>
        </w:numPr>
        <w:rPr>
          <w:rFonts w:ascii="Arial" w:hAnsi="Arial" w:cs="Arial"/>
          <w:sz w:val="24"/>
        </w:rPr>
      </w:pPr>
      <w:r>
        <w:rPr>
          <w:rFonts w:ascii="Arial" w:hAnsi="Arial" w:cs="Arial"/>
          <w:sz w:val="24"/>
        </w:rPr>
        <w:t>Zhotovitel se zavazuje realizovat dílo v následujících termínech:</w:t>
      </w:r>
    </w:p>
    <w:p w:rsidR="00BA7FD0" w:rsidRDefault="00BA7FD0">
      <w:pPr>
        <w:rPr>
          <w:rFonts w:ascii="Arial" w:hAnsi="Arial" w:cs="Arial"/>
          <w:sz w:val="24"/>
        </w:rPr>
      </w:pPr>
    </w:p>
    <w:p w:rsidR="00BA7FD0" w:rsidRDefault="00BB7274">
      <w:pPr>
        <w:spacing w:after="120"/>
        <w:ind w:firstLine="425"/>
        <w:rPr>
          <w:rFonts w:ascii="Arial" w:hAnsi="Arial" w:cs="Arial"/>
          <w:sz w:val="24"/>
        </w:rPr>
      </w:pPr>
      <w:r>
        <w:rPr>
          <w:rFonts w:ascii="Arial" w:hAnsi="Arial" w:cs="Arial"/>
          <w:sz w:val="24"/>
        </w:rPr>
        <w:t>Za</w:t>
      </w:r>
      <w:r w:rsidR="00514182">
        <w:rPr>
          <w:rFonts w:ascii="Arial" w:hAnsi="Arial" w:cs="Arial"/>
          <w:sz w:val="24"/>
        </w:rPr>
        <w:t xml:space="preserve">hájení </w:t>
      </w:r>
      <w:proofErr w:type="gramStart"/>
      <w:r w:rsidR="00514182">
        <w:rPr>
          <w:rFonts w:ascii="Arial" w:hAnsi="Arial" w:cs="Arial"/>
          <w:sz w:val="24"/>
        </w:rPr>
        <w:t>stavby</w:t>
      </w:r>
      <w:r w:rsidR="00514182">
        <w:rPr>
          <w:rFonts w:ascii="Arial" w:hAnsi="Arial" w:cs="Arial"/>
          <w:sz w:val="24"/>
        </w:rPr>
        <w:tab/>
      </w:r>
      <w:r w:rsidR="00514182">
        <w:rPr>
          <w:rFonts w:ascii="Arial" w:hAnsi="Arial" w:cs="Arial"/>
          <w:sz w:val="24"/>
        </w:rPr>
        <w:tab/>
      </w:r>
      <w:r w:rsidR="00514182">
        <w:rPr>
          <w:rFonts w:ascii="Arial" w:hAnsi="Arial" w:cs="Arial"/>
          <w:sz w:val="24"/>
        </w:rPr>
        <w:tab/>
      </w:r>
      <w:r w:rsidR="00514182">
        <w:rPr>
          <w:rFonts w:ascii="Arial" w:hAnsi="Arial" w:cs="Arial"/>
          <w:sz w:val="24"/>
        </w:rPr>
        <w:tab/>
      </w:r>
      <w:r w:rsidR="00514182">
        <w:rPr>
          <w:rFonts w:ascii="Arial" w:hAnsi="Arial" w:cs="Arial"/>
          <w:sz w:val="24"/>
        </w:rPr>
        <w:tab/>
      </w:r>
      <w:r w:rsidR="00514182">
        <w:rPr>
          <w:rFonts w:ascii="Arial" w:hAnsi="Arial" w:cs="Arial"/>
          <w:sz w:val="24"/>
        </w:rPr>
        <w:tab/>
      </w:r>
      <w:r w:rsidR="00514182">
        <w:rPr>
          <w:rFonts w:ascii="Arial" w:hAnsi="Arial" w:cs="Arial"/>
          <w:sz w:val="24"/>
        </w:rPr>
        <w:tab/>
      </w:r>
      <w:r w:rsidR="00514182">
        <w:rPr>
          <w:rFonts w:ascii="Arial" w:hAnsi="Arial" w:cs="Arial"/>
          <w:sz w:val="24"/>
        </w:rPr>
        <w:tab/>
        <w:t xml:space="preserve">      .   .2013</w:t>
      </w:r>
      <w:proofErr w:type="gramEnd"/>
      <w:r>
        <w:rPr>
          <w:rFonts w:ascii="Arial" w:hAnsi="Arial" w:cs="Arial"/>
          <w:sz w:val="24"/>
        </w:rPr>
        <w:t xml:space="preserve"> </w:t>
      </w:r>
    </w:p>
    <w:p w:rsidR="00BA7FD0" w:rsidRDefault="00775CCB">
      <w:pPr>
        <w:ind w:firstLine="426"/>
        <w:rPr>
          <w:rFonts w:ascii="Arial" w:hAnsi="Arial" w:cs="Arial"/>
          <w:sz w:val="24"/>
        </w:rPr>
      </w:pPr>
      <w:r>
        <w:rPr>
          <w:rFonts w:ascii="Arial" w:hAnsi="Arial" w:cs="Arial"/>
          <w:sz w:val="24"/>
        </w:rPr>
        <w:t xml:space="preserve">Dokončení </w:t>
      </w:r>
      <w:proofErr w:type="gramStart"/>
      <w:r>
        <w:rPr>
          <w:rFonts w:ascii="Arial" w:hAnsi="Arial" w:cs="Arial"/>
          <w:sz w:val="24"/>
        </w:rPr>
        <w:t xml:space="preserve">stavby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14182">
        <w:rPr>
          <w:rFonts w:ascii="Arial" w:hAnsi="Arial" w:cs="Arial"/>
          <w:sz w:val="24"/>
        </w:rPr>
        <w:t xml:space="preserve">      .   .2013</w:t>
      </w:r>
      <w:proofErr w:type="gramEnd"/>
    </w:p>
    <w:p w:rsidR="00BA7FD0" w:rsidRDefault="00BA7FD0">
      <w:pPr>
        <w:ind w:firstLine="426"/>
        <w:rPr>
          <w:rFonts w:ascii="Arial" w:hAnsi="Arial" w:cs="Arial"/>
          <w:sz w:val="24"/>
        </w:rPr>
      </w:pPr>
    </w:p>
    <w:p w:rsidR="00BA7FD0" w:rsidRDefault="00BB7274">
      <w:pPr>
        <w:ind w:firstLine="426"/>
        <w:rPr>
          <w:rFonts w:ascii="Arial" w:hAnsi="Arial" w:cs="Arial"/>
          <w:sz w:val="24"/>
        </w:rPr>
      </w:pPr>
      <w:r>
        <w:rPr>
          <w:rFonts w:ascii="Arial" w:hAnsi="Arial" w:cs="Arial"/>
          <w:sz w:val="24"/>
        </w:rPr>
        <w:t>Průběžná lhůta provádění stavebn</w:t>
      </w:r>
      <w:r w:rsidR="00514182">
        <w:rPr>
          <w:rFonts w:ascii="Arial" w:hAnsi="Arial" w:cs="Arial"/>
          <w:sz w:val="24"/>
        </w:rPr>
        <w:t>ích prací od zahájení stavby: …….</w:t>
      </w:r>
      <w:r>
        <w:rPr>
          <w:rFonts w:ascii="Arial" w:hAnsi="Arial" w:cs="Arial"/>
          <w:sz w:val="24"/>
        </w:rPr>
        <w:t xml:space="preserve"> </w:t>
      </w:r>
      <w:proofErr w:type="gramStart"/>
      <w:r>
        <w:rPr>
          <w:rFonts w:ascii="Arial" w:hAnsi="Arial" w:cs="Arial"/>
          <w:sz w:val="24"/>
        </w:rPr>
        <w:t>týdnů</w:t>
      </w:r>
      <w:proofErr w:type="gramEnd"/>
      <w:r>
        <w:rPr>
          <w:rFonts w:ascii="Arial" w:hAnsi="Arial" w:cs="Arial"/>
          <w:sz w:val="24"/>
        </w:rPr>
        <w:t xml:space="preserve"> </w:t>
      </w:r>
    </w:p>
    <w:p w:rsidR="00BA7FD0" w:rsidRDefault="00BA7FD0">
      <w:pPr>
        <w:ind w:firstLine="426"/>
        <w:rPr>
          <w:rFonts w:ascii="Arial" w:hAnsi="Arial" w:cs="Arial"/>
          <w:sz w:val="24"/>
        </w:rPr>
      </w:pPr>
    </w:p>
    <w:p w:rsidR="00037D9F" w:rsidRDefault="00037D9F">
      <w:pPr>
        <w:ind w:firstLine="426"/>
        <w:rPr>
          <w:rFonts w:ascii="Arial" w:hAnsi="Arial" w:cs="Arial"/>
          <w:sz w:val="24"/>
        </w:rPr>
      </w:pPr>
    </w:p>
    <w:p w:rsidR="00BA7FD0" w:rsidRDefault="00BA7FD0">
      <w:pPr>
        <w:rPr>
          <w:rFonts w:ascii="Arial" w:hAnsi="Arial" w:cs="Arial"/>
          <w:sz w:val="24"/>
        </w:rPr>
      </w:pPr>
    </w:p>
    <w:p w:rsidR="00BA7FD0" w:rsidRDefault="00BB7274">
      <w:pPr>
        <w:pStyle w:val="Nadpis1"/>
        <w:jc w:val="center"/>
        <w:rPr>
          <w:rFonts w:ascii="Arial" w:hAnsi="Arial" w:cs="Arial"/>
        </w:rPr>
      </w:pPr>
      <w:r>
        <w:rPr>
          <w:rFonts w:ascii="Arial" w:hAnsi="Arial" w:cs="Arial"/>
        </w:rPr>
        <w:t>IV. Cena díla</w:t>
      </w:r>
    </w:p>
    <w:p w:rsidR="00BA7FD0" w:rsidRDefault="00BA7FD0">
      <w:pPr>
        <w:rPr>
          <w:rFonts w:ascii="Arial" w:hAnsi="Arial" w:cs="Arial"/>
          <w:sz w:val="24"/>
        </w:rPr>
      </w:pPr>
    </w:p>
    <w:p w:rsidR="00BA7FD0" w:rsidRDefault="00BB7274">
      <w:pPr>
        <w:pStyle w:val="Zkladntext"/>
        <w:numPr>
          <w:ilvl w:val="0"/>
          <w:numId w:val="10"/>
        </w:numPr>
        <w:spacing w:after="120"/>
        <w:ind w:left="357" w:hanging="357"/>
        <w:rPr>
          <w:rFonts w:ascii="Arial" w:hAnsi="Arial" w:cs="Arial"/>
        </w:rPr>
      </w:pPr>
      <w:r>
        <w:rPr>
          <w:rFonts w:ascii="Arial" w:hAnsi="Arial" w:cs="Arial"/>
        </w:rPr>
        <w:t xml:space="preserve">Cena díla je sjednána dohodou smluvních </w:t>
      </w:r>
      <w:proofErr w:type="gramStart"/>
      <w:r>
        <w:rPr>
          <w:rFonts w:ascii="Arial" w:hAnsi="Arial" w:cs="Arial"/>
        </w:rPr>
        <w:t>stran  a činí</w:t>
      </w:r>
      <w:proofErr w:type="gramEnd"/>
      <w:r>
        <w:rPr>
          <w:rFonts w:ascii="Arial" w:hAnsi="Arial" w:cs="Arial"/>
        </w:rPr>
        <w:t xml:space="preserve">: </w:t>
      </w:r>
    </w:p>
    <w:p w:rsidR="00BA7FD0" w:rsidRDefault="00BB7274">
      <w:pPr>
        <w:tabs>
          <w:tab w:val="left" w:pos="426"/>
          <w:tab w:val="left" w:pos="1701"/>
          <w:tab w:val="left" w:pos="2410"/>
          <w:tab w:val="center" w:pos="3402"/>
        </w:tabs>
        <w:ind w:left="360"/>
        <w:rPr>
          <w:rFonts w:ascii="Arial" w:hAnsi="Arial" w:cs="Arial"/>
          <w:sz w:val="24"/>
          <w:szCs w:val="24"/>
        </w:rPr>
      </w:pPr>
      <w:r>
        <w:rPr>
          <w:rFonts w:ascii="Arial" w:hAnsi="Arial" w:cs="Arial"/>
          <w:sz w:val="24"/>
          <w:szCs w:val="24"/>
        </w:rPr>
        <w:tab/>
        <w:t>cena bez DPH</w:t>
      </w:r>
      <w:r>
        <w:rPr>
          <w:rFonts w:ascii="Arial" w:hAnsi="Arial" w:cs="Arial"/>
          <w:sz w:val="24"/>
          <w:szCs w:val="24"/>
        </w:rPr>
        <w:tab/>
        <w:t xml:space="preserve">    </w:t>
      </w:r>
      <w:r w:rsidR="00514182">
        <w:rPr>
          <w:rFonts w:ascii="Arial" w:hAnsi="Arial" w:cs="Arial"/>
          <w:sz w:val="24"/>
          <w:szCs w:val="24"/>
        </w:rPr>
        <w:t xml:space="preserve">     </w:t>
      </w:r>
      <w:proofErr w:type="spellStart"/>
      <w:r w:rsidR="00514182">
        <w:rPr>
          <w:rFonts w:ascii="Arial" w:hAnsi="Arial" w:cs="Arial"/>
          <w:sz w:val="24"/>
          <w:szCs w:val="24"/>
        </w:rPr>
        <w:t>xxxxx</w:t>
      </w:r>
      <w:proofErr w:type="spellEnd"/>
      <w:r>
        <w:rPr>
          <w:rFonts w:ascii="Arial" w:hAnsi="Arial" w:cs="Arial"/>
          <w:sz w:val="24"/>
          <w:szCs w:val="24"/>
        </w:rPr>
        <w:t>,- Kč</w:t>
      </w:r>
      <w:r>
        <w:rPr>
          <w:rFonts w:ascii="Arial" w:hAnsi="Arial" w:cs="Arial"/>
          <w:sz w:val="24"/>
          <w:szCs w:val="24"/>
        </w:rPr>
        <w:tab/>
      </w:r>
      <w:r>
        <w:rPr>
          <w:rFonts w:ascii="Arial" w:hAnsi="Arial" w:cs="Arial"/>
          <w:sz w:val="24"/>
          <w:szCs w:val="24"/>
        </w:rPr>
        <w:tab/>
      </w:r>
    </w:p>
    <w:p w:rsidR="00BA7FD0" w:rsidRDefault="00514182">
      <w:pPr>
        <w:tabs>
          <w:tab w:val="left" w:pos="426"/>
          <w:tab w:val="left" w:pos="1701"/>
          <w:tab w:val="left" w:pos="2410"/>
          <w:tab w:val="center" w:pos="3402"/>
        </w:tabs>
        <w:rPr>
          <w:rFonts w:ascii="Arial" w:hAnsi="Arial" w:cs="Arial"/>
          <w:sz w:val="24"/>
          <w:szCs w:val="24"/>
        </w:rPr>
      </w:pPr>
      <w:r>
        <w:rPr>
          <w:rFonts w:ascii="Arial" w:hAnsi="Arial" w:cs="Arial"/>
          <w:sz w:val="24"/>
          <w:szCs w:val="24"/>
        </w:rPr>
        <w:tab/>
        <w:t>DPH 21</w:t>
      </w:r>
      <w:r w:rsidR="00BB7274">
        <w:rPr>
          <w:rFonts w:ascii="Arial" w:hAnsi="Arial" w:cs="Arial"/>
          <w:sz w:val="24"/>
          <w:szCs w:val="24"/>
        </w:rPr>
        <w:t xml:space="preserve"> %</w:t>
      </w:r>
      <w:r w:rsidR="00BB7274">
        <w:rPr>
          <w:rFonts w:ascii="Arial" w:hAnsi="Arial" w:cs="Arial"/>
          <w:sz w:val="24"/>
          <w:szCs w:val="24"/>
        </w:rPr>
        <w:tab/>
      </w:r>
      <w:r w:rsidR="00BB7274">
        <w:rPr>
          <w:rFonts w:ascii="Arial" w:hAnsi="Arial" w:cs="Arial"/>
          <w:sz w:val="24"/>
          <w:szCs w:val="24"/>
        </w:rPr>
        <w:tab/>
        <w:t xml:space="preserve">       </w:t>
      </w:r>
      <w:r>
        <w:rPr>
          <w:rFonts w:ascii="Arial" w:hAnsi="Arial" w:cs="Arial"/>
          <w:sz w:val="24"/>
          <w:szCs w:val="24"/>
        </w:rPr>
        <w:t xml:space="preserve">  </w:t>
      </w:r>
      <w:proofErr w:type="spellStart"/>
      <w:r>
        <w:rPr>
          <w:rFonts w:ascii="Arial" w:hAnsi="Arial" w:cs="Arial"/>
          <w:sz w:val="24"/>
          <w:szCs w:val="24"/>
        </w:rPr>
        <w:t>xxxxx</w:t>
      </w:r>
      <w:proofErr w:type="spellEnd"/>
      <w:r w:rsidR="00BB7274">
        <w:rPr>
          <w:rFonts w:ascii="Arial" w:hAnsi="Arial" w:cs="Arial"/>
          <w:sz w:val="24"/>
          <w:szCs w:val="24"/>
        </w:rPr>
        <w:t xml:space="preserve">,- Kč </w:t>
      </w:r>
      <w:r w:rsidR="00BB7274">
        <w:rPr>
          <w:rFonts w:ascii="Arial" w:hAnsi="Arial" w:cs="Arial"/>
          <w:sz w:val="24"/>
          <w:szCs w:val="24"/>
        </w:rPr>
        <w:tab/>
      </w:r>
      <w:r w:rsidR="00BB7274">
        <w:rPr>
          <w:rFonts w:ascii="Arial" w:hAnsi="Arial" w:cs="Arial"/>
          <w:sz w:val="24"/>
          <w:szCs w:val="24"/>
        </w:rPr>
        <w:tab/>
      </w:r>
    </w:p>
    <w:p w:rsidR="00BA7FD0" w:rsidRDefault="00BB7274">
      <w:pPr>
        <w:tabs>
          <w:tab w:val="left" w:pos="426"/>
          <w:tab w:val="left" w:leader="hyphen" w:pos="3686"/>
        </w:tabs>
        <w:rPr>
          <w:rFonts w:ascii="Arial" w:hAnsi="Arial" w:cs="Arial"/>
          <w:sz w:val="24"/>
          <w:szCs w:val="24"/>
        </w:rPr>
      </w:pPr>
      <w:r>
        <w:rPr>
          <w:rFonts w:ascii="Arial" w:hAnsi="Arial" w:cs="Arial"/>
          <w:sz w:val="24"/>
          <w:szCs w:val="24"/>
        </w:rPr>
        <w:tab/>
      </w:r>
      <w:r>
        <w:rPr>
          <w:rFonts w:ascii="Arial" w:hAnsi="Arial" w:cs="Arial"/>
          <w:sz w:val="24"/>
          <w:szCs w:val="24"/>
        </w:rPr>
        <w:tab/>
        <w:t>-------------------</w:t>
      </w:r>
    </w:p>
    <w:p w:rsidR="00BA7FD0" w:rsidRDefault="00BB7274">
      <w:pPr>
        <w:tabs>
          <w:tab w:val="left" w:pos="426"/>
          <w:tab w:val="left" w:pos="1701"/>
          <w:tab w:val="left" w:pos="2410"/>
          <w:tab w:val="center" w:pos="3402"/>
        </w:tabs>
        <w:rPr>
          <w:rFonts w:ascii="Arial" w:hAnsi="Arial" w:cs="Arial"/>
          <w:b/>
          <w:sz w:val="24"/>
          <w:szCs w:val="24"/>
        </w:rPr>
      </w:pPr>
      <w:r>
        <w:rPr>
          <w:rFonts w:ascii="Arial" w:hAnsi="Arial" w:cs="Arial"/>
          <w:b/>
          <w:sz w:val="24"/>
          <w:szCs w:val="24"/>
        </w:rPr>
        <w:tab/>
        <w:t>cena celkem</w:t>
      </w:r>
      <w:r>
        <w:rPr>
          <w:rFonts w:ascii="Arial" w:hAnsi="Arial" w:cs="Arial"/>
          <w:b/>
          <w:sz w:val="24"/>
          <w:szCs w:val="24"/>
        </w:rPr>
        <w:tab/>
        <w:t xml:space="preserve">    </w:t>
      </w:r>
      <w:r w:rsidR="00514182">
        <w:rPr>
          <w:rFonts w:ascii="Arial" w:hAnsi="Arial" w:cs="Arial"/>
          <w:b/>
          <w:sz w:val="24"/>
          <w:szCs w:val="24"/>
        </w:rPr>
        <w:t xml:space="preserve">   </w:t>
      </w:r>
      <w:proofErr w:type="spellStart"/>
      <w:r w:rsidR="00514182">
        <w:rPr>
          <w:rFonts w:ascii="Arial" w:hAnsi="Arial" w:cs="Arial"/>
          <w:b/>
          <w:sz w:val="24"/>
          <w:szCs w:val="24"/>
        </w:rPr>
        <w:t>xxxxx</w:t>
      </w:r>
      <w:proofErr w:type="spellEnd"/>
      <w:r>
        <w:rPr>
          <w:rFonts w:ascii="Arial" w:hAnsi="Arial" w:cs="Arial"/>
          <w:b/>
          <w:sz w:val="24"/>
          <w:szCs w:val="24"/>
        </w:rPr>
        <w:t>,- Kč vč. DPH</w:t>
      </w:r>
      <w:r>
        <w:rPr>
          <w:rFonts w:ascii="Arial" w:hAnsi="Arial" w:cs="Arial"/>
          <w:b/>
          <w:sz w:val="24"/>
          <w:szCs w:val="24"/>
        </w:rPr>
        <w:tab/>
      </w:r>
      <w:r>
        <w:rPr>
          <w:rFonts w:ascii="Arial" w:hAnsi="Arial" w:cs="Arial"/>
          <w:b/>
          <w:sz w:val="24"/>
          <w:szCs w:val="24"/>
        </w:rPr>
        <w:tab/>
      </w:r>
    </w:p>
    <w:p w:rsidR="00BA7FD0" w:rsidRDefault="00BA7FD0">
      <w:pPr>
        <w:pStyle w:val="ZkladntextIMP"/>
        <w:suppressAutoHyphens w:val="0"/>
        <w:spacing w:line="240" w:lineRule="auto"/>
        <w:rPr>
          <w:rFonts w:ascii="Arial" w:hAnsi="Arial" w:cs="Arial"/>
        </w:rPr>
      </w:pPr>
    </w:p>
    <w:p w:rsidR="00BA7FD0" w:rsidRPr="00D440BD" w:rsidRDefault="00BB7274">
      <w:pPr>
        <w:pStyle w:val="Zkladntext"/>
        <w:numPr>
          <w:ilvl w:val="0"/>
          <w:numId w:val="10"/>
        </w:numPr>
        <w:rPr>
          <w:rFonts w:ascii="Arial" w:hAnsi="Arial" w:cs="Arial"/>
        </w:rPr>
      </w:pPr>
      <w:r w:rsidRPr="00D440BD">
        <w:rPr>
          <w:rFonts w:ascii="Arial" w:hAnsi="Arial" w:cs="Arial"/>
        </w:rPr>
        <w:t xml:space="preserve">Zhotovitel potvrzuje, že sjednaná cena obsahuje veškeré náklady (mimo vlastní dílo i např. náklady na zřízení, provoz, údržbu a vyklizení zařízení staveniště, náklady související s kompletací díla apod.) a zisk zhotovitele, nutné k řádné realizaci díla v rozsahu dle čl. II, dále obsahuje daň z přidané hodnoty a očekávaný vývoj cen k </w:t>
      </w:r>
      <w:r w:rsidRPr="00D440BD">
        <w:rPr>
          <w:rFonts w:ascii="Arial" w:hAnsi="Arial" w:cs="Arial"/>
        </w:rPr>
        <w:lastRenderedPageBreak/>
        <w:t>datu předání díla.</w:t>
      </w:r>
      <w:r w:rsidR="003716FC" w:rsidRPr="00D440BD">
        <w:rPr>
          <w:rFonts w:ascii="Arial" w:hAnsi="Arial" w:cs="Arial"/>
        </w:rPr>
        <w:t xml:space="preserve"> Zhotovitel dále potvrzuje, že jednotlivé položky ve výkazu výměr řádně ověřil a zkontroloval dle projektové dokumentace a že jejich hodnoty odpovídají skutečných potřebám nutným pro řádné vyhotovení díla dle grafických případně textových požadavků na vybudování funkčního celku autobusových zastávek. </w:t>
      </w:r>
    </w:p>
    <w:p w:rsidR="00BA7FD0" w:rsidRDefault="00BA7FD0">
      <w:pPr>
        <w:rPr>
          <w:rFonts w:ascii="Arial" w:hAnsi="Arial" w:cs="Arial"/>
          <w:sz w:val="24"/>
        </w:rPr>
      </w:pPr>
    </w:p>
    <w:p w:rsidR="00BA7FD0" w:rsidRDefault="00BB7274">
      <w:pPr>
        <w:pStyle w:val="Zkladntext"/>
        <w:numPr>
          <w:ilvl w:val="0"/>
          <w:numId w:val="10"/>
        </w:numPr>
        <w:rPr>
          <w:rFonts w:ascii="Arial" w:hAnsi="Arial" w:cs="Arial"/>
        </w:rPr>
      </w:pPr>
      <w:r>
        <w:rPr>
          <w:rFonts w:ascii="Arial" w:hAnsi="Arial" w:cs="Arial"/>
        </w:rPr>
        <w:t>Cena díla je dohodnuta jako cena nejvýše přípustná, kterou je možné překročit jen za těchto podmínek:</w:t>
      </w:r>
    </w:p>
    <w:p w:rsidR="00BA7FD0" w:rsidRDefault="00BB7274">
      <w:pPr>
        <w:pStyle w:val="Zkladntext"/>
        <w:numPr>
          <w:ilvl w:val="0"/>
          <w:numId w:val="1"/>
        </w:numPr>
        <w:tabs>
          <w:tab w:val="clear" w:pos="360"/>
          <w:tab w:val="num" w:pos="851"/>
        </w:tabs>
        <w:ind w:left="851"/>
        <w:rPr>
          <w:rFonts w:ascii="Arial" w:hAnsi="Arial" w:cs="Arial"/>
        </w:rPr>
      </w:pPr>
      <w:r>
        <w:rPr>
          <w:rFonts w:ascii="Arial" w:hAnsi="Arial" w:cs="Arial"/>
        </w:rPr>
        <w:t>pokud dojde ke změnám, doplňkům nebo rozšíření předmětu díla proti schválené projektové dokumentaci na základě požadavku objednatele,</w:t>
      </w:r>
    </w:p>
    <w:p w:rsidR="00BA7FD0" w:rsidRDefault="00BB7274">
      <w:pPr>
        <w:numPr>
          <w:ilvl w:val="0"/>
          <w:numId w:val="1"/>
        </w:numPr>
        <w:tabs>
          <w:tab w:val="clear" w:pos="360"/>
          <w:tab w:val="num" w:pos="851"/>
        </w:tabs>
        <w:ind w:left="851"/>
        <w:rPr>
          <w:rFonts w:ascii="Arial" w:hAnsi="Arial" w:cs="Arial"/>
          <w:sz w:val="24"/>
        </w:rPr>
      </w:pPr>
      <w:r>
        <w:rPr>
          <w:rFonts w:ascii="Arial" w:hAnsi="Arial" w:cs="Arial"/>
          <w:sz w:val="24"/>
        </w:rPr>
        <w:t>pokud v průběhu provádění díla dojde ke změnám sazeb daně z přidané hodnoty,</w:t>
      </w:r>
    </w:p>
    <w:p w:rsidR="00BA7FD0" w:rsidRDefault="00BA7FD0">
      <w:pPr>
        <w:rPr>
          <w:rFonts w:ascii="Arial" w:hAnsi="Arial" w:cs="Arial"/>
          <w:sz w:val="24"/>
        </w:rPr>
      </w:pPr>
    </w:p>
    <w:p w:rsidR="00BA7FD0" w:rsidRDefault="00BB7274">
      <w:pPr>
        <w:pStyle w:val="Zkladntext"/>
        <w:numPr>
          <w:ilvl w:val="0"/>
          <w:numId w:val="10"/>
        </w:numPr>
        <w:rPr>
          <w:rFonts w:ascii="Arial" w:hAnsi="Arial" w:cs="Arial"/>
        </w:rPr>
      </w:pPr>
      <w:r>
        <w:rPr>
          <w:rFonts w:ascii="Arial" w:hAnsi="Arial" w:cs="Arial"/>
        </w:rPr>
        <w:t>Veškeré vícepráce, změny nebo rozšíření rozsahu díla včetně jejich ocenění mohou být provedeny pouze na základě písemného odsouhlasení objednatelem a bude na ně uzavřen dodatek ke smlouvě. Veškerá jednání ohledně víceprací a cen přísluší pouze starostovi obce na základě doporučení stavebního dozoru.</w:t>
      </w:r>
    </w:p>
    <w:p w:rsidR="00BA7FD0" w:rsidRDefault="00BA7FD0">
      <w:pPr>
        <w:rPr>
          <w:rFonts w:ascii="Arial" w:hAnsi="Arial" w:cs="Arial"/>
          <w:sz w:val="24"/>
        </w:rPr>
      </w:pPr>
    </w:p>
    <w:p w:rsidR="00BA7FD0" w:rsidRDefault="00BB7274">
      <w:pPr>
        <w:pStyle w:val="Nadpis1"/>
        <w:jc w:val="center"/>
        <w:rPr>
          <w:rFonts w:ascii="Arial" w:hAnsi="Arial" w:cs="Arial"/>
        </w:rPr>
      </w:pPr>
      <w:r>
        <w:rPr>
          <w:rFonts w:ascii="Arial" w:hAnsi="Arial" w:cs="Arial"/>
        </w:rPr>
        <w:t xml:space="preserve">V. Platební podmínky </w:t>
      </w:r>
    </w:p>
    <w:p w:rsidR="00BA7FD0" w:rsidRDefault="00BA7FD0">
      <w:pPr>
        <w:rPr>
          <w:rFonts w:ascii="Arial" w:hAnsi="Arial" w:cs="Arial"/>
          <w:sz w:val="24"/>
        </w:rPr>
      </w:pPr>
    </w:p>
    <w:p w:rsidR="00BA7FD0" w:rsidRDefault="00BB7274">
      <w:pPr>
        <w:numPr>
          <w:ilvl w:val="0"/>
          <w:numId w:val="15"/>
        </w:numPr>
        <w:tabs>
          <w:tab w:val="clear" w:pos="720"/>
          <w:tab w:val="num" w:pos="426"/>
        </w:tabs>
        <w:ind w:left="426" w:hanging="426"/>
        <w:jc w:val="both"/>
        <w:rPr>
          <w:rFonts w:ascii="Arial" w:hAnsi="Arial" w:cs="Arial"/>
          <w:sz w:val="24"/>
        </w:rPr>
      </w:pPr>
      <w:r>
        <w:rPr>
          <w:rFonts w:ascii="Arial" w:hAnsi="Arial" w:cs="Arial"/>
          <w:sz w:val="24"/>
        </w:rPr>
        <w:t xml:space="preserve">Cenu za zhotovení díla uhradí objednatel na základě </w:t>
      </w:r>
      <w:r w:rsidR="00775CCB">
        <w:rPr>
          <w:rFonts w:ascii="Arial" w:hAnsi="Arial" w:cs="Arial"/>
          <w:sz w:val="24"/>
        </w:rPr>
        <w:t>konečné faktury vystavené na základě oboustranně podepsaného zápisu o předání a převzetí díla v  termínu do 14 dnů od jeho podpisu.</w:t>
      </w:r>
      <w:r>
        <w:rPr>
          <w:rFonts w:ascii="Arial" w:hAnsi="Arial" w:cs="Arial"/>
          <w:sz w:val="24"/>
        </w:rPr>
        <w:t xml:space="preserve"> </w:t>
      </w:r>
    </w:p>
    <w:p w:rsidR="00BA7FD0" w:rsidRDefault="00BA7FD0">
      <w:pPr>
        <w:jc w:val="both"/>
        <w:rPr>
          <w:rFonts w:ascii="Arial" w:hAnsi="Arial" w:cs="Arial"/>
          <w:sz w:val="24"/>
        </w:rPr>
      </w:pPr>
    </w:p>
    <w:p w:rsidR="00BA7FD0" w:rsidRDefault="00BB7274">
      <w:pPr>
        <w:numPr>
          <w:ilvl w:val="0"/>
          <w:numId w:val="15"/>
        </w:numPr>
        <w:tabs>
          <w:tab w:val="clear" w:pos="720"/>
          <w:tab w:val="num" w:pos="426"/>
        </w:tabs>
        <w:ind w:left="426" w:hanging="426"/>
        <w:jc w:val="both"/>
        <w:rPr>
          <w:rFonts w:ascii="Arial" w:hAnsi="Arial" w:cs="Arial"/>
          <w:sz w:val="24"/>
          <w:szCs w:val="24"/>
        </w:rPr>
      </w:pPr>
      <w:r>
        <w:rPr>
          <w:rFonts w:ascii="Arial" w:hAnsi="Arial" w:cs="Arial"/>
          <w:sz w:val="24"/>
          <w:szCs w:val="24"/>
        </w:rPr>
        <w:t>Faktury budou obsahovat tyto údaje:</w:t>
      </w:r>
    </w:p>
    <w:p w:rsidR="00BA7FD0" w:rsidRDefault="00BB7274">
      <w:pPr>
        <w:numPr>
          <w:ilvl w:val="0"/>
          <w:numId w:val="13"/>
        </w:numPr>
        <w:tabs>
          <w:tab w:val="clear" w:pos="1080"/>
          <w:tab w:val="num" w:pos="-4962"/>
          <w:tab w:val="left" w:pos="-4111"/>
          <w:tab w:val="left" w:pos="851"/>
        </w:tabs>
        <w:ind w:left="851"/>
        <w:jc w:val="both"/>
        <w:rPr>
          <w:rFonts w:ascii="Arial" w:hAnsi="Arial" w:cs="Arial"/>
          <w:sz w:val="24"/>
          <w:szCs w:val="24"/>
        </w:rPr>
      </w:pPr>
      <w:r>
        <w:rPr>
          <w:rFonts w:ascii="Arial" w:hAnsi="Arial" w:cs="Arial"/>
          <w:sz w:val="24"/>
          <w:szCs w:val="24"/>
        </w:rPr>
        <w:t>označení objednatele a zhotovitele, sídlo, IČ, DIČ, údaj o zápisu v OR,</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číslo faktury,</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den vystavení a den splatnosti faktury,</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označení banky a č. účtu, na který se má platit,</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označení díla,</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číslo smlouvy objednatele</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fakturovanou částku (vč. DPH platné v době fakturace),</w:t>
      </w:r>
    </w:p>
    <w:p w:rsidR="00BA7FD0" w:rsidRDefault="00BB7274">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razítko a podpis oprávněné osoby.</w:t>
      </w:r>
    </w:p>
    <w:p w:rsidR="00BA7FD0" w:rsidRDefault="00BA7FD0">
      <w:pPr>
        <w:pStyle w:val="Zkladntext"/>
        <w:rPr>
          <w:rFonts w:ascii="Arial" w:hAnsi="Arial" w:cs="Arial"/>
        </w:rPr>
      </w:pPr>
    </w:p>
    <w:p w:rsidR="00BA7FD0" w:rsidRDefault="00094093">
      <w:pPr>
        <w:numPr>
          <w:ilvl w:val="0"/>
          <w:numId w:val="15"/>
        </w:numPr>
        <w:tabs>
          <w:tab w:val="clear" w:pos="720"/>
        </w:tabs>
        <w:ind w:left="426" w:hanging="426"/>
        <w:jc w:val="both"/>
        <w:rPr>
          <w:rFonts w:ascii="Arial" w:hAnsi="Arial" w:cs="Arial"/>
          <w:sz w:val="24"/>
        </w:rPr>
      </w:pPr>
      <w:r>
        <w:rPr>
          <w:rFonts w:ascii="Arial" w:hAnsi="Arial" w:cs="Arial"/>
          <w:sz w:val="24"/>
        </w:rPr>
        <w:t xml:space="preserve">Splatnost faktur činí </w:t>
      </w:r>
      <w:r w:rsidR="003A7BCD">
        <w:rPr>
          <w:rFonts w:ascii="Arial" w:hAnsi="Arial" w:cs="Arial"/>
          <w:sz w:val="24"/>
        </w:rPr>
        <w:t>30</w:t>
      </w:r>
      <w:r w:rsidR="00BB7274">
        <w:rPr>
          <w:rFonts w:ascii="Arial" w:hAnsi="Arial" w:cs="Arial"/>
          <w:sz w:val="24"/>
        </w:rPr>
        <w:t xml:space="preserve"> dnů ode dne jejich doručení objednateli. </w:t>
      </w:r>
    </w:p>
    <w:p w:rsidR="00BA7FD0" w:rsidRDefault="00BA7FD0">
      <w:pPr>
        <w:ind w:left="426"/>
        <w:jc w:val="both"/>
        <w:rPr>
          <w:rFonts w:ascii="Arial" w:hAnsi="Arial" w:cs="Arial"/>
          <w:sz w:val="24"/>
        </w:rPr>
      </w:pPr>
    </w:p>
    <w:p w:rsidR="00BA7FD0" w:rsidRDefault="00BB7274">
      <w:pPr>
        <w:pStyle w:val="Zkladntext"/>
        <w:numPr>
          <w:ilvl w:val="0"/>
          <w:numId w:val="15"/>
        </w:numPr>
        <w:tabs>
          <w:tab w:val="clear" w:pos="720"/>
        </w:tabs>
        <w:ind w:left="426"/>
        <w:rPr>
          <w:rFonts w:ascii="Arial" w:hAnsi="Arial" w:cs="Arial"/>
        </w:rPr>
      </w:pPr>
      <w:r>
        <w:rPr>
          <w:rFonts w:ascii="Arial" w:hAnsi="Arial" w:cs="Arial"/>
        </w:rPr>
        <w:t xml:space="preserve">Objednatel je oprávněn vrátit zhotoviteli fakturu do data její splatnosti, jestliže bude obsahovat nesprávné či neúplné údaje. V takovém případě se přeruší plynutí lhůty splatnosti a nová lhůta splatnosti začne </w:t>
      </w:r>
      <w:proofErr w:type="gramStart"/>
      <w:r>
        <w:rPr>
          <w:rFonts w:ascii="Arial" w:hAnsi="Arial" w:cs="Arial"/>
        </w:rPr>
        <w:t>plynout  ode</w:t>
      </w:r>
      <w:proofErr w:type="gramEnd"/>
      <w:r>
        <w:rPr>
          <w:rFonts w:ascii="Arial" w:hAnsi="Arial" w:cs="Arial"/>
        </w:rPr>
        <w:t xml:space="preserve"> dne doručení opravené faktury objednateli.</w:t>
      </w:r>
    </w:p>
    <w:p w:rsidR="00BA7FD0" w:rsidRDefault="00BA7FD0">
      <w:pPr>
        <w:pStyle w:val="Zkladntext"/>
        <w:ind w:left="426"/>
        <w:rPr>
          <w:rFonts w:ascii="Arial" w:hAnsi="Arial" w:cs="Arial"/>
        </w:rPr>
      </w:pPr>
    </w:p>
    <w:p w:rsidR="00BA7FD0" w:rsidRDefault="00BB7274">
      <w:pPr>
        <w:pStyle w:val="Zkladntext"/>
        <w:numPr>
          <w:ilvl w:val="0"/>
          <w:numId w:val="15"/>
        </w:numPr>
        <w:tabs>
          <w:tab w:val="clear" w:pos="720"/>
        </w:tabs>
        <w:ind w:left="426"/>
        <w:rPr>
          <w:rFonts w:ascii="Arial" w:hAnsi="Arial" w:cs="Arial"/>
          <w:szCs w:val="24"/>
        </w:rPr>
      </w:pPr>
      <w:r>
        <w:rPr>
          <w:rFonts w:ascii="Arial" w:hAnsi="Arial" w:cs="Arial"/>
          <w:snapToGrid w:val="0"/>
          <w:szCs w:val="24"/>
        </w:rPr>
        <w:t xml:space="preserve">Objednatel je oprávněn pozdržet platbu ceny díla, pokud po převzetí díla zjistí, že dílo má vady. Tuto skutečnost je povinen neprodleně písemně oznámit zhotoviteli. V oznámení uvede, zda požaduje odstranění vad v přiměřené lhůtě, nebo slevu z ceny díla. Do doby odstranění vad zhotovitelem </w:t>
      </w:r>
      <w:r>
        <w:rPr>
          <w:rFonts w:ascii="Arial" w:hAnsi="Arial" w:cs="Arial"/>
        </w:rPr>
        <w:t xml:space="preserve">se přeruší plynutí lhůty splatnosti a nová lhůta splatnosti začne </w:t>
      </w:r>
      <w:proofErr w:type="gramStart"/>
      <w:r>
        <w:rPr>
          <w:rFonts w:ascii="Arial" w:hAnsi="Arial" w:cs="Arial"/>
        </w:rPr>
        <w:t>plynout  ode</w:t>
      </w:r>
      <w:proofErr w:type="gramEnd"/>
      <w:r>
        <w:rPr>
          <w:rFonts w:ascii="Arial" w:hAnsi="Arial" w:cs="Arial"/>
        </w:rPr>
        <w:t xml:space="preserve"> dne následujícího předání díla bez vad.</w:t>
      </w:r>
    </w:p>
    <w:p w:rsidR="00BA7FD0" w:rsidRDefault="00BA7FD0">
      <w:pPr>
        <w:pStyle w:val="Zkladntext"/>
        <w:rPr>
          <w:rFonts w:ascii="Arial" w:hAnsi="Arial" w:cs="Arial"/>
          <w:szCs w:val="24"/>
        </w:rPr>
      </w:pPr>
    </w:p>
    <w:p w:rsidR="00BA7FD0" w:rsidRDefault="00BB7274">
      <w:pPr>
        <w:pStyle w:val="Nadpis1"/>
        <w:jc w:val="center"/>
        <w:rPr>
          <w:rFonts w:ascii="Arial" w:hAnsi="Arial" w:cs="Arial"/>
        </w:rPr>
      </w:pPr>
      <w:r>
        <w:rPr>
          <w:rFonts w:ascii="Arial" w:hAnsi="Arial" w:cs="Arial"/>
        </w:rPr>
        <w:t>VI. Staveniště</w:t>
      </w:r>
    </w:p>
    <w:p w:rsidR="00BA7FD0" w:rsidRDefault="00BA7FD0">
      <w:pPr>
        <w:rPr>
          <w:rFonts w:ascii="Arial" w:hAnsi="Arial" w:cs="Arial"/>
          <w:sz w:val="24"/>
        </w:rPr>
      </w:pPr>
    </w:p>
    <w:p w:rsidR="00BA7FD0" w:rsidRDefault="00BB7274">
      <w:pPr>
        <w:pStyle w:val="Zkladntext"/>
        <w:numPr>
          <w:ilvl w:val="0"/>
          <w:numId w:val="9"/>
        </w:numPr>
        <w:tabs>
          <w:tab w:val="clear" w:pos="360"/>
          <w:tab w:val="num" w:pos="426"/>
        </w:tabs>
        <w:ind w:left="426" w:hanging="426"/>
        <w:rPr>
          <w:rFonts w:ascii="Arial" w:hAnsi="Arial" w:cs="Arial"/>
        </w:rPr>
      </w:pPr>
      <w:r>
        <w:rPr>
          <w:rFonts w:ascii="Arial" w:hAnsi="Arial" w:cs="Arial"/>
        </w:rPr>
        <w:t xml:space="preserve">Objednatel předá zhotoviteli staveniště prosté práv třetích osob nejpozději 5 dnů před termínem zahájení stavby dle čl. III Čas plnění. O předání staveniště bude </w:t>
      </w:r>
      <w:r>
        <w:rPr>
          <w:rFonts w:ascii="Arial" w:hAnsi="Arial" w:cs="Arial"/>
        </w:rPr>
        <w:lastRenderedPageBreak/>
        <w:t xml:space="preserve">pořízen zápis. Nejpozději v den předání staveniště předloží objednatel zhotoviteli stavební povolení s vyznačením nabytí právní moci. </w:t>
      </w:r>
    </w:p>
    <w:p w:rsidR="00BA7FD0" w:rsidRDefault="00BA7FD0">
      <w:pPr>
        <w:rPr>
          <w:rFonts w:ascii="Arial" w:hAnsi="Arial" w:cs="Arial"/>
          <w:sz w:val="24"/>
        </w:rPr>
      </w:pPr>
    </w:p>
    <w:p w:rsidR="00BA7FD0" w:rsidRDefault="00BB7274">
      <w:pPr>
        <w:numPr>
          <w:ilvl w:val="0"/>
          <w:numId w:val="9"/>
        </w:numPr>
        <w:rPr>
          <w:rFonts w:ascii="Arial" w:hAnsi="Arial" w:cs="Arial"/>
          <w:sz w:val="24"/>
        </w:rPr>
      </w:pPr>
      <w:r>
        <w:rPr>
          <w:rFonts w:ascii="Arial" w:hAnsi="Arial" w:cs="Arial"/>
          <w:sz w:val="24"/>
        </w:rPr>
        <w:t xml:space="preserve">Ode dne převzetí staveniště nese zhotovitel nebezpečí všech škod na </w:t>
      </w:r>
      <w:proofErr w:type="gramStart"/>
      <w:r>
        <w:rPr>
          <w:rFonts w:ascii="Arial" w:hAnsi="Arial" w:cs="Arial"/>
          <w:sz w:val="24"/>
        </w:rPr>
        <w:t>prováděném  díle</w:t>
      </w:r>
      <w:proofErr w:type="gramEnd"/>
      <w:r>
        <w:rPr>
          <w:rFonts w:ascii="Arial" w:hAnsi="Arial" w:cs="Arial"/>
          <w:sz w:val="24"/>
        </w:rPr>
        <w:t xml:space="preserve"> až do doby jeho dokončení a předání objednateli.</w:t>
      </w:r>
    </w:p>
    <w:p w:rsidR="00BA7FD0" w:rsidRDefault="00BA7FD0"/>
    <w:p w:rsidR="00BA7FD0" w:rsidRDefault="00BA7FD0">
      <w:pPr>
        <w:rPr>
          <w:rFonts w:ascii="Arial" w:hAnsi="Arial" w:cs="Arial"/>
        </w:rPr>
      </w:pPr>
    </w:p>
    <w:p w:rsidR="00BA7FD0" w:rsidRDefault="00BB7274">
      <w:pPr>
        <w:pStyle w:val="Nadpis1"/>
        <w:jc w:val="center"/>
        <w:rPr>
          <w:rFonts w:ascii="Arial" w:hAnsi="Arial" w:cs="Arial"/>
        </w:rPr>
      </w:pPr>
      <w:r>
        <w:rPr>
          <w:rFonts w:ascii="Arial" w:hAnsi="Arial" w:cs="Arial"/>
        </w:rPr>
        <w:t>VII. Stavební deník</w:t>
      </w:r>
    </w:p>
    <w:p w:rsidR="00BA7FD0" w:rsidRDefault="00BA7FD0">
      <w:pPr>
        <w:rPr>
          <w:rFonts w:ascii="Arial" w:hAnsi="Arial" w:cs="Arial"/>
          <w:sz w:val="24"/>
        </w:rPr>
      </w:pPr>
    </w:p>
    <w:p w:rsidR="00BA7FD0" w:rsidRDefault="00BB7274">
      <w:pPr>
        <w:pStyle w:val="Zkladntext"/>
        <w:numPr>
          <w:ilvl w:val="0"/>
          <w:numId w:val="8"/>
        </w:numPr>
        <w:rPr>
          <w:rFonts w:ascii="Arial" w:hAnsi="Arial" w:cs="Arial"/>
        </w:rPr>
      </w:pPr>
      <w:r>
        <w:rPr>
          <w:rFonts w:ascii="Arial" w:hAnsi="Arial" w:cs="Arial"/>
        </w:rPr>
        <w:t>Zhotovitel je povinen vést ode dne převzetí staveniště stavební deník, do kterého je povinen zapisovat všechny skutečnosti rozhodné pro plnění smlouvy. Zejména je povinen zapisovat údaje o časovém postupu prací, jejich jakosti, zdůvodnění nepodstatných odchylek prováděných prací od projektové dokumentace, klimatické podmínky apod. Povinnost vést stavební deník končí dnem předání a převzetí díla.</w:t>
      </w:r>
    </w:p>
    <w:p w:rsidR="00BA7FD0" w:rsidRDefault="00BA7FD0">
      <w:pPr>
        <w:rPr>
          <w:rFonts w:ascii="Arial" w:hAnsi="Arial" w:cs="Arial"/>
          <w:sz w:val="24"/>
        </w:rPr>
      </w:pPr>
    </w:p>
    <w:p w:rsidR="00BA7FD0" w:rsidRDefault="00BB7274">
      <w:pPr>
        <w:pStyle w:val="Zkladntext"/>
        <w:numPr>
          <w:ilvl w:val="0"/>
          <w:numId w:val="8"/>
        </w:numPr>
        <w:rPr>
          <w:rFonts w:ascii="Arial" w:hAnsi="Arial" w:cs="Arial"/>
        </w:rPr>
      </w:pPr>
      <w:r>
        <w:rPr>
          <w:rFonts w:ascii="Arial" w:hAnsi="Arial" w:cs="Arial"/>
        </w:rPr>
        <w:t>Zápisy do stavebního deníku provádí stavbyvedoucí vždy v ten den, kdy byly práce provedeny nebo kdy nastaly okolnosti, které jsou předmětem zájmu. Mimo stavbyvedoucího může do stavebního deníku provádět potřebné záznamy pouze objednatel, případně jím pověřený zástupce, přímý zpracovatel projektové dokumentace nebo oprávněné orgány státní správy.</w:t>
      </w:r>
    </w:p>
    <w:p w:rsidR="00BA7FD0" w:rsidRDefault="00BA7FD0">
      <w:pPr>
        <w:pStyle w:val="Zkladntext"/>
        <w:rPr>
          <w:rFonts w:ascii="Arial" w:hAnsi="Arial" w:cs="Arial"/>
        </w:rPr>
      </w:pPr>
    </w:p>
    <w:p w:rsidR="00BA7FD0" w:rsidRDefault="00BB7274">
      <w:pPr>
        <w:pStyle w:val="Zkladntext"/>
        <w:numPr>
          <w:ilvl w:val="0"/>
          <w:numId w:val="8"/>
        </w:numPr>
        <w:rPr>
          <w:rFonts w:ascii="Arial" w:hAnsi="Arial" w:cs="Arial"/>
        </w:rPr>
      </w:pPr>
      <w:r>
        <w:rPr>
          <w:rFonts w:ascii="Arial" w:hAnsi="Arial" w:cs="Arial"/>
        </w:rPr>
        <w:t>Nesouhlasí-li zástupce objednatele nebo zhotovitele se zápisem ve stavebním deníku, musí k tomuto zápisu připojit svoje stanovisko nejpozději do 5 pracovních dnů od příslušného zápisu.</w:t>
      </w:r>
    </w:p>
    <w:p w:rsidR="00BA7FD0" w:rsidRDefault="00BA7FD0">
      <w:pPr>
        <w:pStyle w:val="Zkladntext"/>
        <w:rPr>
          <w:rFonts w:ascii="Arial" w:hAnsi="Arial" w:cs="Arial"/>
          <w:b/>
        </w:rPr>
      </w:pPr>
    </w:p>
    <w:p w:rsidR="00BA7FD0" w:rsidRDefault="00BB7274">
      <w:pPr>
        <w:pStyle w:val="Zkladntext"/>
        <w:numPr>
          <w:ilvl w:val="0"/>
          <w:numId w:val="8"/>
        </w:numPr>
        <w:rPr>
          <w:rFonts w:ascii="Arial" w:hAnsi="Arial" w:cs="Arial"/>
        </w:rPr>
      </w:pPr>
      <w:r>
        <w:rPr>
          <w:rFonts w:ascii="Arial" w:hAnsi="Arial" w:cs="Arial"/>
        </w:rPr>
        <w:t>Zápisy ve stavebním deníku se nepovažují za změnu smlouvy. Na základě zápisu ve stavebním deníku může být stavba zastavena a vyvoláno jednání o dalším postupu.</w:t>
      </w:r>
    </w:p>
    <w:p w:rsidR="001E403C" w:rsidRDefault="001E403C" w:rsidP="001E403C">
      <w:pPr>
        <w:pStyle w:val="Zkladntext"/>
        <w:rPr>
          <w:rFonts w:ascii="Arial" w:hAnsi="Arial" w:cs="Arial"/>
        </w:rPr>
      </w:pPr>
    </w:p>
    <w:p w:rsidR="00BA7FD0" w:rsidRDefault="00BB7274">
      <w:pPr>
        <w:pStyle w:val="Nadpis1"/>
        <w:jc w:val="center"/>
        <w:rPr>
          <w:rFonts w:ascii="Arial" w:hAnsi="Arial" w:cs="Arial"/>
        </w:rPr>
      </w:pPr>
      <w:r>
        <w:rPr>
          <w:rFonts w:ascii="Arial" w:hAnsi="Arial" w:cs="Arial"/>
        </w:rPr>
        <w:t>VIII. Provádění díla</w:t>
      </w:r>
    </w:p>
    <w:p w:rsidR="00BA7FD0" w:rsidRDefault="00BA7FD0">
      <w:pPr>
        <w:rPr>
          <w:rFonts w:ascii="Arial" w:hAnsi="Arial" w:cs="Arial"/>
          <w:sz w:val="24"/>
        </w:rPr>
      </w:pPr>
    </w:p>
    <w:p w:rsidR="00BA7FD0" w:rsidRDefault="00BB7274">
      <w:pPr>
        <w:pStyle w:val="Zkladntext"/>
        <w:numPr>
          <w:ilvl w:val="0"/>
          <w:numId w:val="7"/>
        </w:numPr>
        <w:rPr>
          <w:rFonts w:ascii="Arial" w:hAnsi="Arial" w:cs="Arial"/>
        </w:rPr>
      </w:pPr>
      <w:r>
        <w:rPr>
          <w:rFonts w:ascii="Arial" w:hAnsi="Arial" w:cs="Arial"/>
        </w:rPr>
        <w:t>Objednatel prohlašuje, že předal zhotoviteli veškeré podklady potřebné k řádnému provedení díla. Zhotovitel prohlašuje, že se s těmito podklady vyčerpávajícím způsobem seznámil.</w:t>
      </w:r>
    </w:p>
    <w:p w:rsidR="00BA7FD0" w:rsidRDefault="00BA7FD0">
      <w:pPr>
        <w:rPr>
          <w:rFonts w:ascii="Arial" w:hAnsi="Arial" w:cs="Arial"/>
          <w:sz w:val="24"/>
        </w:rPr>
      </w:pPr>
    </w:p>
    <w:p w:rsidR="00BA7FD0" w:rsidRDefault="00BB7274" w:rsidP="00094093">
      <w:pPr>
        <w:pStyle w:val="Zkladntext"/>
        <w:numPr>
          <w:ilvl w:val="0"/>
          <w:numId w:val="7"/>
        </w:numPr>
        <w:rPr>
          <w:rFonts w:ascii="Arial" w:hAnsi="Arial" w:cs="Arial"/>
        </w:rPr>
      </w:pPr>
      <w:r w:rsidRPr="00094093">
        <w:rPr>
          <w:rFonts w:ascii="Arial" w:hAnsi="Arial" w:cs="Arial"/>
        </w:rPr>
        <w:t xml:space="preserve">Zhotovitel prohlašuje, že veškeré použité materiály odpovídají technickým normám a mají příslušné certifikáty o vlastnostech a jakosti. </w:t>
      </w:r>
    </w:p>
    <w:p w:rsidR="00094093" w:rsidRPr="00094093" w:rsidRDefault="00094093" w:rsidP="00094093">
      <w:pPr>
        <w:pStyle w:val="Zkladntext"/>
        <w:rPr>
          <w:rFonts w:ascii="Arial" w:hAnsi="Arial" w:cs="Arial"/>
        </w:rPr>
      </w:pPr>
    </w:p>
    <w:p w:rsidR="00BA7FD0" w:rsidRDefault="00BB7274">
      <w:pPr>
        <w:pStyle w:val="Zkladntext"/>
        <w:numPr>
          <w:ilvl w:val="0"/>
          <w:numId w:val="7"/>
        </w:numPr>
        <w:rPr>
          <w:rFonts w:ascii="Arial" w:hAnsi="Arial" w:cs="Arial"/>
        </w:rPr>
      </w:pPr>
      <w:r>
        <w:rPr>
          <w:rFonts w:ascii="Arial" w:hAnsi="Arial" w:cs="Arial"/>
        </w:rPr>
        <w:t>Zhotovitel se zavazuje, že odpady, suť a znečištění odstraní ihned po provedení příslušných prací. Pokud toto neprodleně neprovede, je oprávněn toto provést objednatel pomocí třetí osoby na náklady zhotovitele. Zhotovitel předloží doklady o ekologické likvidaci odpadů a sutí s uvedením názvu stavby.</w:t>
      </w:r>
    </w:p>
    <w:p w:rsidR="00BA7FD0" w:rsidRDefault="00BA7FD0">
      <w:pPr>
        <w:rPr>
          <w:rFonts w:ascii="Arial" w:hAnsi="Arial" w:cs="Arial"/>
          <w:sz w:val="24"/>
        </w:rPr>
      </w:pPr>
    </w:p>
    <w:p w:rsidR="00BA7FD0" w:rsidRDefault="00BB7274">
      <w:pPr>
        <w:pStyle w:val="Zkladntext"/>
        <w:numPr>
          <w:ilvl w:val="0"/>
          <w:numId w:val="7"/>
        </w:numPr>
        <w:rPr>
          <w:rFonts w:ascii="Arial" w:hAnsi="Arial" w:cs="Arial"/>
        </w:rPr>
      </w:pPr>
      <w:r>
        <w:rPr>
          <w:rFonts w:ascii="Arial" w:hAnsi="Arial" w:cs="Arial"/>
        </w:rPr>
        <w:t>Pokud činností zhotovitele dojde ke způsobení škody objednateli nebo jiným subjektům z důvodu opomenutí, nedbalosti nebo nesplnění podmínek této smlouvy o dílo, zákona, ČSN či jiných norem a předpisů, je zhotovitel povinen bez zbytečného odkladu škodu odstranit, není-li to možné, pak finančně uhradit.</w:t>
      </w:r>
    </w:p>
    <w:p w:rsidR="00BA7FD0" w:rsidRDefault="00BA7FD0">
      <w:pPr>
        <w:pStyle w:val="Odstavecseseznamem"/>
        <w:rPr>
          <w:rFonts w:ascii="Arial" w:hAnsi="Arial" w:cs="Arial"/>
        </w:rPr>
      </w:pPr>
    </w:p>
    <w:p w:rsidR="00BA7FD0" w:rsidRDefault="00BB7274">
      <w:pPr>
        <w:pStyle w:val="Zkladntext"/>
        <w:numPr>
          <w:ilvl w:val="0"/>
          <w:numId w:val="7"/>
        </w:numPr>
        <w:rPr>
          <w:rFonts w:ascii="Arial" w:hAnsi="Arial" w:cs="Arial"/>
        </w:rPr>
      </w:pPr>
      <w:r>
        <w:rPr>
          <w:rFonts w:ascii="Arial" w:hAnsi="Arial" w:cs="Arial"/>
        </w:rPr>
        <w:t xml:space="preserve">Škody vzniklé objednateli či třetím stranám zhotovitelem nebo jeho dodavateli uhradí zhotovitel neprodleně. Případné </w:t>
      </w:r>
      <w:proofErr w:type="gramStart"/>
      <w:r>
        <w:rPr>
          <w:rFonts w:ascii="Arial" w:hAnsi="Arial" w:cs="Arial"/>
        </w:rPr>
        <w:t>vymáhaní</w:t>
      </w:r>
      <w:proofErr w:type="gramEnd"/>
      <w:r>
        <w:rPr>
          <w:rFonts w:ascii="Arial" w:hAnsi="Arial" w:cs="Arial"/>
        </w:rPr>
        <w:t xml:space="preserve"> škody nebo pojistné plnění si vyřídí zhotovitel dodatečně a nebude tím zaneprázdňovat objednatele. </w:t>
      </w:r>
    </w:p>
    <w:p w:rsidR="00BA7FD0" w:rsidRDefault="00BA7FD0">
      <w:pPr>
        <w:rPr>
          <w:rFonts w:ascii="Arial" w:hAnsi="Arial" w:cs="Arial"/>
          <w:sz w:val="24"/>
        </w:rPr>
      </w:pPr>
    </w:p>
    <w:p w:rsidR="00BA7FD0" w:rsidRDefault="00BB7274">
      <w:pPr>
        <w:pStyle w:val="ZkladntextIMP"/>
        <w:numPr>
          <w:ilvl w:val="0"/>
          <w:numId w:val="7"/>
        </w:numPr>
        <w:suppressAutoHyphens w:val="0"/>
        <w:spacing w:line="240" w:lineRule="auto"/>
        <w:jc w:val="both"/>
        <w:rPr>
          <w:rFonts w:ascii="Arial" w:hAnsi="Arial" w:cs="Arial"/>
        </w:rPr>
      </w:pPr>
      <w:r>
        <w:rPr>
          <w:rFonts w:ascii="Arial" w:hAnsi="Arial" w:cs="Arial"/>
        </w:rPr>
        <w:lastRenderedPageBreak/>
        <w:t xml:space="preserve">Zhotovitel v plné míře odpovídá za bezpečnost a ochranu zdraví při práci pracovníků, kteří provádějí práci ve smyslu předmětu </w:t>
      </w:r>
      <w:proofErr w:type="gramStart"/>
      <w:r>
        <w:rPr>
          <w:rFonts w:ascii="Arial" w:hAnsi="Arial" w:cs="Arial"/>
        </w:rPr>
        <w:t>smlouvy a zabezpečuje</w:t>
      </w:r>
      <w:proofErr w:type="gramEnd"/>
      <w:r>
        <w:rPr>
          <w:rFonts w:ascii="Arial" w:hAnsi="Arial" w:cs="Arial"/>
        </w:rPr>
        <w:t xml:space="preserve"> jejich vybavení ochrannými pomůckami. Zhotovitel se zavazuje dodržovat předpisy BOZP a PO. Zhotovitel na vlastní náklady zajistí koordinátora bezpečnosti práce s příslušnou kvalifikací.</w:t>
      </w:r>
    </w:p>
    <w:p w:rsidR="00BA7FD0" w:rsidRDefault="00BA7FD0">
      <w:pPr>
        <w:rPr>
          <w:rFonts w:ascii="Arial" w:hAnsi="Arial" w:cs="Arial"/>
          <w:sz w:val="24"/>
        </w:rPr>
      </w:pPr>
    </w:p>
    <w:p w:rsidR="00BA7FD0" w:rsidRDefault="00BB7274">
      <w:pPr>
        <w:pStyle w:val="Zkladntext"/>
        <w:numPr>
          <w:ilvl w:val="0"/>
          <w:numId w:val="7"/>
        </w:numPr>
        <w:rPr>
          <w:rFonts w:ascii="Arial" w:hAnsi="Arial" w:cs="Arial"/>
        </w:rPr>
      </w:pPr>
      <w:r>
        <w:rPr>
          <w:rFonts w:ascii="Arial" w:hAnsi="Arial" w:cs="Arial"/>
        </w:rPr>
        <w:t>Zhotovitel je povinen v průběhu stavby zaznamenávat veškeré změny oproti zadání, které vznikly při provádění prací.</w:t>
      </w:r>
    </w:p>
    <w:p w:rsidR="00BA7FD0" w:rsidRDefault="00BA7FD0">
      <w:pPr>
        <w:pStyle w:val="Zkladntext"/>
        <w:rPr>
          <w:rFonts w:ascii="Arial" w:hAnsi="Arial" w:cs="Arial"/>
        </w:rPr>
      </w:pPr>
    </w:p>
    <w:p w:rsidR="00BA7FD0" w:rsidRDefault="00BB7274">
      <w:pPr>
        <w:pStyle w:val="Zkladntext"/>
        <w:numPr>
          <w:ilvl w:val="0"/>
          <w:numId w:val="7"/>
        </w:numPr>
        <w:rPr>
          <w:rFonts w:ascii="Arial" w:hAnsi="Arial" w:cs="Arial"/>
        </w:rPr>
      </w:pPr>
      <w:r>
        <w:rPr>
          <w:rFonts w:ascii="Arial" w:hAnsi="Arial" w:cs="Arial"/>
        </w:rPr>
        <w:t>Objednatel je oprávněn kontrolovat dodržování rozsahu prací, kvalitu prováděných prací a činnost zhotovitele při provádění díla. O výsledku šetření provádí zápis do stavebního deníku. Objednatel je oprávněn dát pracovníkům zhotovitele příkaz přerušit práce, pokud odpovědný pracovník zhotovitele není dosažitelný a je-li ohrožena bezpečnost nebo provádění díla, život nebo zdraví pracovníků zhotovitele nebo hrozí-li jiné vážné škody. Objednatel není oprávněn zasahovat do hospodářské činnosti zhotovitele.</w:t>
      </w:r>
    </w:p>
    <w:p w:rsidR="00BA7FD0" w:rsidRDefault="00BA7FD0">
      <w:pPr>
        <w:pStyle w:val="Zkladntext"/>
        <w:rPr>
          <w:rFonts w:ascii="Arial" w:hAnsi="Arial" w:cs="Arial"/>
        </w:rPr>
      </w:pPr>
    </w:p>
    <w:p w:rsidR="00BA7FD0" w:rsidRDefault="00BB7274">
      <w:pPr>
        <w:pStyle w:val="Zkladntext"/>
        <w:numPr>
          <w:ilvl w:val="0"/>
          <w:numId w:val="7"/>
        </w:numPr>
        <w:rPr>
          <w:rFonts w:ascii="Arial" w:hAnsi="Arial" w:cs="Arial"/>
        </w:rPr>
      </w:pPr>
      <w:r>
        <w:rPr>
          <w:rFonts w:ascii="Arial" w:hAnsi="Arial" w:cs="Arial"/>
        </w:rPr>
        <w:t>Kvalitu prováděných prací je objednatel oprávněn kontrolovat i prostřednictvím další fyzické či právnické osoby, s níž má uzavřenu příslušnou smlouvu.</w:t>
      </w:r>
    </w:p>
    <w:p w:rsidR="00BA7FD0" w:rsidRDefault="00BA7FD0">
      <w:pPr>
        <w:pStyle w:val="Odstavecseseznamem"/>
        <w:rPr>
          <w:rFonts w:ascii="Arial" w:hAnsi="Arial" w:cs="Arial"/>
        </w:rPr>
      </w:pPr>
    </w:p>
    <w:p w:rsidR="00BA7FD0" w:rsidRDefault="00BB7274">
      <w:pPr>
        <w:pStyle w:val="Zkladntext"/>
        <w:numPr>
          <w:ilvl w:val="0"/>
          <w:numId w:val="7"/>
        </w:numPr>
        <w:rPr>
          <w:rFonts w:ascii="Arial" w:hAnsi="Arial" w:cs="Arial"/>
        </w:rPr>
      </w:pPr>
      <w:r>
        <w:rPr>
          <w:rFonts w:ascii="Arial" w:hAnsi="Arial" w:cs="Arial"/>
        </w:rPr>
        <w:t>Objednatel oznámí zhotoviteli termín pravidelných kontrolních schůzek – tzv. kontrolních dnů. Mimo tyto dny může objednatel kdykoliv vstoupit na staveniště a kontrolovat průběh prací. Zhotovitel zajistí objednateli přístup na staveniště i mimo pracovní dobu zhotovitele. Objednatel vstupuje na staveniště mimo pracovní dobu zhotovitele na vlastní nebezpečí a zhotovitel neručí za případné následky vzniklé porušením BOZP.</w:t>
      </w:r>
    </w:p>
    <w:p w:rsidR="00BA7FD0" w:rsidRDefault="00BA7FD0">
      <w:pPr>
        <w:rPr>
          <w:rFonts w:ascii="Arial" w:hAnsi="Arial" w:cs="Arial"/>
          <w:sz w:val="24"/>
        </w:rPr>
      </w:pPr>
    </w:p>
    <w:p w:rsidR="00BA7FD0" w:rsidRDefault="00BA7FD0">
      <w:pPr>
        <w:rPr>
          <w:rFonts w:ascii="Arial" w:hAnsi="Arial" w:cs="Arial"/>
          <w:sz w:val="24"/>
        </w:rPr>
      </w:pPr>
    </w:p>
    <w:p w:rsidR="00BA7FD0" w:rsidRDefault="00BB7274">
      <w:pPr>
        <w:pStyle w:val="Nadpis1"/>
        <w:jc w:val="center"/>
        <w:rPr>
          <w:rFonts w:ascii="Arial" w:hAnsi="Arial" w:cs="Arial"/>
        </w:rPr>
      </w:pPr>
      <w:r>
        <w:rPr>
          <w:rFonts w:ascii="Arial" w:hAnsi="Arial" w:cs="Arial"/>
        </w:rPr>
        <w:t>IX. Předání díla</w:t>
      </w:r>
    </w:p>
    <w:p w:rsidR="00BA7FD0" w:rsidRDefault="00BA7FD0">
      <w:pPr>
        <w:pStyle w:val="ZkladntextIMP"/>
        <w:suppressAutoHyphens w:val="0"/>
        <w:spacing w:line="240" w:lineRule="auto"/>
        <w:rPr>
          <w:rFonts w:ascii="Arial" w:hAnsi="Arial" w:cs="Arial"/>
        </w:rPr>
      </w:pPr>
    </w:p>
    <w:p w:rsidR="00BA7FD0" w:rsidRPr="00D440BD" w:rsidRDefault="00BB7274" w:rsidP="00D440BD">
      <w:pPr>
        <w:pStyle w:val="Zkladntext"/>
        <w:numPr>
          <w:ilvl w:val="0"/>
          <w:numId w:val="6"/>
        </w:numPr>
        <w:rPr>
          <w:rFonts w:ascii="Arial" w:hAnsi="Arial" w:cs="Arial"/>
        </w:rPr>
      </w:pPr>
      <w:r>
        <w:rPr>
          <w:rFonts w:ascii="Arial" w:hAnsi="Arial" w:cs="Arial"/>
        </w:rPr>
        <w:t>Zhotovitel dílo odevzdá a objednatel je převezme formou zápisu o předání a převzetí zhotoveného díla. Zhotovi</w:t>
      </w:r>
      <w:r w:rsidR="003716FC">
        <w:rPr>
          <w:rFonts w:ascii="Arial" w:hAnsi="Arial" w:cs="Arial"/>
        </w:rPr>
        <w:t>tel oznámí objednateli nejméně 7 dní</w:t>
      </w:r>
      <w:r>
        <w:rPr>
          <w:rFonts w:ascii="Arial" w:hAnsi="Arial" w:cs="Arial"/>
        </w:rPr>
        <w:t xml:space="preserve"> předem, kdy bude dílo připravené k</w:t>
      </w:r>
      <w:r w:rsidR="00D440BD">
        <w:rPr>
          <w:rFonts w:ascii="Arial" w:hAnsi="Arial" w:cs="Arial"/>
        </w:rPr>
        <w:t> </w:t>
      </w:r>
      <w:r>
        <w:rPr>
          <w:rFonts w:ascii="Arial" w:hAnsi="Arial" w:cs="Arial"/>
        </w:rPr>
        <w:t>předání</w:t>
      </w:r>
      <w:r w:rsidR="00D440BD">
        <w:rPr>
          <w:rFonts w:ascii="Arial" w:hAnsi="Arial" w:cs="Arial"/>
        </w:rPr>
        <w:t xml:space="preserve">. </w:t>
      </w:r>
      <w:r w:rsidR="00D440BD" w:rsidRPr="00D440BD">
        <w:rPr>
          <w:rFonts w:ascii="Arial" w:hAnsi="Arial" w:cs="Arial"/>
        </w:rPr>
        <w:t>Nejméně 7 dní před předáním díla budou objednateli předány i veškeré doklady potřebné ke kolaudaci stavby včetně geodetického zaměření.</w:t>
      </w:r>
    </w:p>
    <w:p w:rsidR="00775CCB" w:rsidRDefault="00775CCB" w:rsidP="00775CCB">
      <w:pPr>
        <w:pStyle w:val="Zkladntext"/>
        <w:ind w:left="360"/>
        <w:rPr>
          <w:rFonts w:ascii="Arial" w:hAnsi="Arial" w:cs="Arial"/>
        </w:rPr>
      </w:pPr>
    </w:p>
    <w:p w:rsidR="00BA7FD0" w:rsidRDefault="00BB7274">
      <w:pPr>
        <w:pStyle w:val="Styl2"/>
        <w:numPr>
          <w:ilvl w:val="0"/>
          <w:numId w:val="6"/>
        </w:numPr>
        <w:tabs>
          <w:tab w:val="clear" w:pos="720"/>
        </w:tabs>
        <w:rPr>
          <w:rFonts w:cs="Arial"/>
          <w:color w:val="auto"/>
          <w:sz w:val="24"/>
          <w:szCs w:val="24"/>
        </w:rPr>
      </w:pPr>
      <w:r>
        <w:rPr>
          <w:rFonts w:cs="Arial"/>
          <w:color w:val="auto"/>
          <w:sz w:val="24"/>
          <w:szCs w:val="24"/>
        </w:rPr>
        <w:t>Objednatel je oprávněn odmítnout dílo převzít, pokud má dílo vady. Důvod odmítnutí převzetí díla bude uveden v zápise.</w:t>
      </w:r>
    </w:p>
    <w:p w:rsidR="00BA7FD0" w:rsidRDefault="00BA7FD0">
      <w:pPr>
        <w:pStyle w:val="Styl2"/>
        <w:numPr>
          <w:ilvl w:val="0"/>
          <w:numId w:val="0"/>
        </w:numPr>
        <w:tabs>
          <w:tab w:val="clear" w:pos="720"/>
        </w:tabs>
        <w:rPr>
          <w:rFonts w:cs="Arial"/>
          <w:color w:val="auto"/>
          <w:sz w:val="24"/>
          <w:szCs w:val="24"/>
        </w:rPr>
      </w:pPr>
    </w:p>
    <w:p w:rsidR="00BA7FD0" w:rsidRDefault="00BB7274">
      <w:pPr>
        <w:pStyle w:val="Styl2"/>
        <w:numPr>
          <w:ilvl w:val="0"/>
          <w:numId w:val="6"/>
        </w:numPr>
        <w:tabs>
          <w:tab w:val="clear" w:pos="720"/>
        </w:tabs>
        <w:rPr>
          <w:rFonts w:cs="Arial"/>
          <w:color w:val="auto"/>
          <w:sz w:val="24"/>
          <w:szCs w:val="24"/>
        </w:rPr>
      </w:pPr>
      <w:r>
        <w:rPr>
          <w:rFonts w:cs="Arial"/>
          <w:color w:val="auto"/>
          <w:sz w:val="24"/>
          <w:szCs w:val="24"/>
        </w:rPr>
        <w:t>Za zhoto</w:t>
      </w:r>
      <w:r w:rsidR="003716FC">
        <w:rPr>
          <w:rFonts w:cs="Arial"/>
          <w:color w:val="auto"/>
          <w:sz w:val="24"/>
          <w:szCs w:val="24"/>
        </w:rPr>
        <w:t>vitele je oprávněn dílo předat:…………………</w:t>
      </w:r>
      <w:r>
        <w:rPr>
          <w:rFonts w:cs="Arial"/>
          <w:color w:val="auto"/>
          <w:sz w:val="24"/>
          <w:szCs w:val="24"/>
        </w:rPr>
        <w:t>. Za objednatele je oprávněn díl</w:t>
      </w:r>
      <w:r w:rsidR="00775CCB">
        <w:rPr>
          <w:rFonts w:cs="Arial"/>
          <w:color w:val="auto"/>
          <w:sz w:val="24"/>
          <w:szCs w:val="24"/>
        </w:rPr>
        <w:t>o převzít pouze starosta obce Ing</w:t>
      </w:r>
      <w:r>
        <w:rPr>
          <w:rFonts w:cs="Arial"/>
          <w:color w:val="auto"/>
          <w:sz w:val="24"/>
          <w:szCs w:val="24"/>
        </w:rPr>
        <w:t>. Daniel Stráský</w:t>
      </w:r>
    </w:p>
    <w:p w:rsidR="00BA7FD0" w:rsidRDefault="00BA7FD0">
      <w:pPr>
        <w:rPr>
          <w:rFonts w:ascii="Arial" w:hAnsi="Arial" w:cs="Arial"/>
        </w:rPr>
      </w:pPr>
    </w:p>
    <w:p w:rsidR="00BA7FD0" w:rsidRDefault="00BA7FD0">
      <w:pPr>
        <w:rPr>
          <w:rFonts w:ascii="Arial" w:hAnsi="Arial" w:cs="Arial"/>
        </w:rPr>
      </w:pPr>
    </w:p>
    <w:p w:rsidR="00BA7FD0" w:rsidRDefault="00BB7274">
      <w:pPr>
        <w:pStyle w:val="Nadpis1"/>
        <w:jc w:val="center"/>
        <w:rPr>
          <w:rFonts w:ascii="Arial" w:hAnsi="Arial" w:cs="Arial"/>
        </w:rPr>
      </w:pPr>
      <w:r>
        <w:rPr>
          <w:rFonts w:ascii="Arial" w:hAnsi="Arial" w:cs="Arial"/>
        </w:rPr>
        <w:t>X. Záruční doba</w:t>
      </w:r>
    </w:p>
    <w:p w:rsidR="00BA7FD0" w:rsidRDefault="00BA7FD0">
      <w:pPr>
        <w:rPr>
          <w:rFonts w:ascii="Arial" w:hAnsi="Arial" w:cs="Arial"/>
          <w:sz w:val="24"/>
        </w:rPr>
      </w:pPr>
    </w:p>
    <w:p w:rsidR="00BA7FD0" w:rsidRDefault="00BB7274">
      <w:pPr>
        <w:pStyle w:val="Zkladntext"/>
        <w:spacing w:line="240" w:lineRule="atLeast"/>
        <w:rPr>
          <w:rFonts w:ascii="Arial" w:hAnsi="Arial" w:cs="Arial"/>
        </w:rPr>
      </w:pPr>
      <w:r>
        <w:rPr>
          <w:rFonts w:ascii="Arial" w:hAnsi="Arial" w:cs="Arial"/>
        </w:rPr>
        <w:t xml:space="preserve">Záruční doba činí </w:t>
      </w:r>
      <w:r w:rsidR="00094093">
        <w:rPr>
          <w:rFonts w:ascii="Arial" w:hAnsi="Arial" w:cs="Arial"/>
        </w:rPr>
        <w:t xml:space="preserve">3 roky </w:t>
      </w:r>
      <w:r>
        <w:rPr>
          <w:rFonts w:ascii="Arial" w:hAnsi="Arial" w:cs="Arial"/>
        </w:rPr>
        <w:t xml:space="preserve">ode dne předání a převzetí dokončeného díla mezi objednatelem a zhotovitelem. Záruční lhůta pro dodávky </w:t>
      </w:r>
      <w:proofErr w:type="gramStart"/>
      <w:r>
        <w:rPr>
          <w:rFonts w:ascii="Arial" w:hAnsi="Arial" w:cs="Arial"/>
        </w:rPr>
        <w:t>zařízení na</w:t>
      </w:r>
      <w:proofErr w:type="gramEnd"/>
      <w:r>
        <w:rPr>
          <w:rFonts w:ascii="Arial" w:hAnsi="Arial" w:cs="Arial"/>
        </w:rPr>
        <w:t xml:space="preserve"> něž výrobce těchto zařízení vystavuje samostatný záruční list se sjednává v délce lhůty poskytnuté výrobcem, nejméně však v délce 24 měsíců. V této době odpovídá zhotovitel za to, že dílo má a po celou dobu záruky bude mít vlastnosti stanovené právními předpisy, technickými normami, příp. vlastnosti obvyklé. Podmínkou záruky je užívání díla k běžným účelům a provádění běžné údržby díla. Záruka se nevztahuje na běžná opotřebení, ani na závady způsobené násilně, vyšší mocí apod. Zhotovitel se zavazuje </w:t>
      </w:r>
      <w:r>
        <w:rPr>
          <w:rFonts w:ascii="Arial" w:hAnsi="Arial" w:cs="Arial"/>
        </w:rPr>
        <w:lastRenderedPageBreak/>
        <w:t>objednatelem zjištěné a bez zbytečného odkladu reklamované vady, za něž zhotovitel odpovídá, bezplatně odstranit nebo poskytnout objednateli přiměřenou slevu z ceny díla.</w:t>
      </w:r>
    </w:p>
    <w:p w:rsidR="00BA7FD0" w:rsidRDefault="00BA7FD0">
      <w:pPr>
        <w:rPr>
          <w:rFonts w:ascii="Arial" w:hAnsi="Arial" w:cs="Arial"/>
          <w:sz w:val="24"/>
        </w:rPr>
      </w:pPr>
    </w:p>
    <w:p w:rsidR="00BA7FD0" w:rsidRDefault="00BA7FD0">
      <w:pPr>
        <w:rPr>
          <w:rFonts w:ascii="Arial" w:hAnsi="Arial" w:cs="Arial"/>
          <w:sz w:val="24"/>
        </w:rPr>
      </w:pPr>
    </w:p>
    <w:p w:rsidR="00BA7FD0" w:rsidRDefault="00BB7274">
      <w:pPr>
        <w:pStyle w:val="Nadpis1"/>
        <w:jc w:val="center"/>
        <w:rPr>
          <w:rFonts w:ascii="Arial" w:hAnsi="Arial" w:cs="Arial"/>
        </w:rPr>
      </w:pPr>
      <w:r>
        <w:rPr>
          <w:rFonts w:ascii="Arial" w:hAnsi="Arial" w:cs="Arial"/>
        </w:rPr>
        <w:t>XI. Smluvní pokuty</w:t>
      </w:r>
    </w:p>
    <w:p w:rsidR="00BA7FD0" w:rsidRDefault="00BA7FD0">
      <w:pPr>
        <w:rPr>
          <w:rFonts w:ascii="Arial" w:hAnsi="Arial" w:cs="Arial"/>
          <w:sz w:val="24"/>
        </w:rPr>
      </w:pPr>
    </w:p>
    <w:p w:rsidR="00BA7FD0" w:rsidRDefault="00BB7274">
      <w:pPr>
        <w:pStyle w:val="Zkladntext"/>
        <w:numPr>
          <w:ilvl w:val="0"/>
          <w:numId w:val="5"/>
        </w:numPr>
        <w:rPr>
          <w:rFonts w:ascii="Arial" w:hAnsi="Arial" w:cs="Arial"/>
        </w:rPr>
      </w:pPr>
      <w:r>
        <w:rPr>
          <w:rFonts w:ascii="Arial" w:hAnsi="Arial" w:cs="Arial"/>
        </w:rPr>
        <w:t>V případě prodlení s termínem předání díla je objednatel oprávněn účtovat zhotoviteli smluvní pokutu ve výši 0,2 % z ceny díla za každý den prodlení.</w:t>
      </w:r>
    </w:p>
    <w:p w:rsidR="00BA7FD0" w:rsidRDefault="00BA7FD0">
      <w:pPr>
        <w:rPr>
          <w:rFonts w:ascii="Arial" w:hAnsi="Arial" w:cs="Arial"/>
          <w:sz w:val="24"/>
        </w:rPr>
      </w:pPr>
    </w:p>
    <w:p w:rsidR="00BA7FD0" w:rsidRDefault="00BB7274">
      <w:pPr>
        <w:pStyle w:val="Zkladntext"/>
        <w:numPr>
          <w:ilvl w:val="0"/>
          <w:numId w:val="5"/>
        </w:numPr>
        <w:rPr>
          <w:rFonts w:ascii="Arial" w:hAnsi="Arial" w:cs="Arial"/>
        </w:rPr>
      </w:pPr>
      <w:r>
        <w:rPr>
          <w:rFonts w:ascii="Arial" w:hAnsi="Arial" w:cs="Arial"/>
        </w:rPr>
        <w:t>V případě prodlení s termínem splatnosti faktury je zhotovitel oprávněn účtovat objednateli úrok z prodlení ve výši 0,05 % z dlužné částky za každý den prodlení.</w:t>
      </w:r>
    </w:p>
    <w:p w:rsidR="00BA7FD0" w:rsidRDefault="00BA7FD0">
      <w:pPr>
        <w:jc w:val="both"/>
        <w:rPr>
          <w:rFonts w:ascii="Arial" w:hAnsi="Arial" w:cs="Arial"/>
          <w:sz w:val="24"/>
        </w:rPr>
      </w:pPr>
    </w:p>
    <w:p w:rsidR="00BA7FD0" w:rsidRDefault="00BB7274">
      <w:pPr>
        <w:pStyle w:val="Zkladntext"/>
        <w:numPr>
          <w:ilvl w:val="0"/>
          <w:numId w:val="5"/>
        </w:numPr>
        <w:rPr>
          <w:rFonts w:ascii="Arial" w:hAnsi="Arial" w:cs="Arial"/>
        </w:rPr>
      </w:pPr>
      <w:r>
        <w:rPr>
          <w:rFonts w:ascii="Arial" w:hAnsi="Arial" w:cs="Arial"/>
        </w:rPr>
        <w:t>Takto sjednané sankce nemají vliv na případnou povinnost náhrady škody. Sjednané sankce hradí povinná strana nezávisle na tom, zda a v jaké výši vznikne druhé straně v této souvislosti škoda, kterou lze vymáhat samostatně.</w:t>
      </w:r>
    </w:p>
    <w:p w:rsidR="00BA7FD0" w:rsidRDefault="00BA7FD0">
      <w:pPr>
        <w:rPr>
          <w:rFonts w:ascii="Arial" w:hAnsi="Arial" w:cs="Arial"/>
          <w:sz w:val="24"/>
        </w:rPr>
      </w:pPr>
    </w:p>
    <w:p w:rsidR="00BA7FD0" w:rsidRDefault="00BA7FD0">
      <w:pPr>
        <w:rPr>
          <w:rFonts w:ascii="Arial" w:hAnsi="Arial" w:cs="Arial"/>
          <w:sz w:val="24"/>
        </w:rPr>
      </w:pPr>
    </w:p>
    <w:p w:rsidR="00BA7FD0" w:rsidRDefault="00BB7274">
      <w:pPr>
        <w:pStyle w:val="Nadpis1"/>
        <w:jc w:val="center"/>
        <w:rPr>
          <w:rFonts w:ascii="Arial" w:hAnsi="Arial" w:cs="Arial"/>
        </w:rPr>
      </w:pPr>
      <w:r>
        <w:rPr>
          <w:rFonts w:ascii="Arial" w:hAnsi="Arial" w:cs="Arial"/>
        </w:rPr>
        <w:t>XII. Odstoupení od smlouvy</w:t>
      </w:r>
    </w:p>
    <w:p w:rsidR="00BA7FD0" w:rsidRDefault="00BA7FD0">
      <w:pPr>
        <w:rPr>
          <w:rFonts w:ascii="Arial" w:hAnsi="Arial" w:cs="Arial"/>
          <w:sz w:val="24"/>
        </w:rPr>
      </w:pPr>
    </w:p>
    <w:p w:rsidR="00BA7FD0" w:rsidRDefault="00BB7274">
      <w:pPr>
        <w:pStyle w:val="Zkladntext"/>
        <w:numPr>
          <w:ilvl w:val="0"/>
          <w:numId w:val="4"/>
        </w:numPr>
        <w:rPr>
          <w:rFonts w:ascii="Arial" w:hAnsi="Arial" w:cs="Arial"/>
        </w:rPr>
      </w:pPr>
      <w:r>
        <w:rPr>
          <w:rFonts w:ascii="Arial" w:hAnsi="Arial" w:cs="Arial"/>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BA7FD0" w:rsidRDefault="00BA7FD0">
      <w:pPr>
        <w:pStyle w:val="ZkladntextIMP"/>
        <w:suppressAutoHyphens w:val="0"/>
        <w:spacing w:line="240" w:lineRule="auto"/>
        <w:rPr>
          <w:rFonts w:ascii="Arial" w:hAnsi="Arial" w:cs="Arial"/>
        </w:rPr>
      </w:pPr>
    </w:p>
    <w:p w:rsidR="00BA7FD0" w:rsidRDefault="00BB7274">
      <w:pPr>
        <w:numPr>
          <w:ilvl w:val="0"/>
          <w:numId w:val="4"/>
        </w:numPr>
        <w:rPr>
          <w:rFonts w:ascii="Arial" w:hAnsi="Arial" w:cs="Arial"/>
          <w:sz w:val="24"/>
        </w:rPr>
      </w:pPr>
      <w:r>
        <w:rPr>
          <w:rFonts w:ascii="Arial" w:hAnsi="Arial" w:cs="Arial"/>
          <w:sz w:val="24"/>
        </w:rPr>
        <w:t>Podstatným porušením této smlouvy se rozumí zejména:</w:t>
      </w:r>
    </w:p>
    <w:p w:rsidR="004E2480" w:rsidRDefault="004E2480" w:rsidP="004E2480">
      <w:pPr>
        <w:rPr>
          <w:rFonts w:ascii="Arial" w:hAnsi="Arial" w:cs="Arial"/>
          <w:sz w:val="24"/>
        </w:rPr>
      </w:pPr>
    </w:p>
    <w:p w:rsidR="00BA7FD0" w:rsidRDefault="00BB7274">
      <w:pPr>
        <w:numPr>
          <w:ilvl w:val="0"/>
          <w:numId w:val="3"/>
        </w:numPr>
        <w:jc w:val="both"/>
        <w:rPr>
          <w:rFonts w:ascii="Arial" w:hAnsi="Arial" w:cs="Arial"/>
          <w:sz w:val="24"/>
        </w:rPr>
      </w:pPr>
      <w:r>
        <w:rPr>
          <w:rFonts w:ascii="Arial" w:hAnsi="Arial" w:cs="Arial"/>
          <w:sz w:val="24"/>
        </w:rPr>
        <w:t>prodlení zhotovitele se splněním termínu dokončení díla delším než 7 dnů z viny na straně zhotovitele</w:t>
      </w:r>
    </w:p>
    <w:p w:rsidR="00BA7FD0" w:rsidRDefault="00BB7274">
      <w:pPr>
        <w:numPr>
          <w:ilvl w:val="0"/>
          <w:numId w:val="3"/>
        </w:numPr>
        <w:jc w:val="both"/>
        <w:rPr>
          <w:rFonts w:ascii="Arial" w:hAnsi="Arial" w:cs="Arial"/>
          <w:sz w:val="24"/>
          <w:szCs w:val="24"/>
        </w:rPr>
      </w:pPr>
      <w:r>
        <w:rPr>
          <w:rFonts w:ascii="Arial" w:hAnsi="Arial" w:cs="Arial"/>
          <w:sz w:val="24"/>
          <w:szCs w:val="24"/>
        </w:rPr>
        <w:t>zhotovitel nedokáže bez odůvodnitelných příčin náležitě provádět dílo, nebo zastaví-li provádění díla na dobu delší jak 14 dní</w:t>
      </w:r>
    </w:p>
    <w:p w:rsidR="00BA7FD0" w:rsidRDefault="00BB7274">
      <w:pPr>
        <w:numPr>
          <w:ilvl w:val="0"/>
          <w:numId w:val="3"/>
        </w:numPr>
        <w:jc w:val="both"/>
        <w:rPr>
          <w:rFonts w:ascii="Arial" w:hAnsi="Arial" w:cs="Arial"/>
          <w:sz w:val="24"/>
          <w:szCs w:val="24"/>
        </w:rPr>
      </w:pPr>
      <w:r>
        <w:rPr>
          <w:rFonts w:ascii="Arial" w:hAnsi="Arial" w:cs="Arial"/>
          <w:sz w:val="24"/>
          <w:szCs w:val="24"/>
        </w:rPr>
        <w:t>udělá-li zhotovitel úpadek</w:t>
      </w:r>
    </w:p>
    <w:p w:rsidR="00BA7FD0" w:rsidRDefault="00BB7274">
      <w:pPr>
        <w:numPr>
          <w:ilvl w:val="0"/>
          <w:numId w:val="3"/>
        </w:numPr>
        <w:jc w:val="both"/>
        <w:rPr>
          <w:rFonts w:ascii="Arial" w:hAnsi="Arial" w:cs="Arial"/>
          <w:sz w:val="24"/>
          <w:szCs w:val="24"/>
        </w:rPr>
      </w:pPr>
      <w:r>
        <w:rPr>
          <w:rFonts w:ascii="Arial" w:hAnsi="Arial" w:cs="Arial"/>
          <w:sz w:val="24"/>
          <w:szCs w:val="24"/>
        </w:rPr>
        <w:t>jestliže zhotovitel neustále, nebo nápadně zanedbává plnění svých povinností</w:t>
      </w:r>
    </w:p>
    <w:p w:rsidR="00BA7FD0" w:rsidRDefault="00BA7FD0">
      <w:pPr>
        <w:jc w:val="both"/>
        <w:rPr>
          <w:rFonts w:ascii="Arial" w:hAnsi="Arial" w:cs="Arial"/>
          <w:sz w:val="24"/>
          <w:szCs w:val="24"/>
        </w:rPr>
      </w:pPr>
    </w:p>
    <w:p w:rsidR="00BA7FD0" w:rsidRDefault="00BB7274">
      <w:pPr>
        <w:pStyle w:val="Zkladntext"/>
        <w:numPr>
          <w:ilvl w:val="0"/>
          <w:numId w:val="4"/>
        </w:numPr>
        <w:rPr>
          <w:rFonts w:ascii="Arial" w:hAnsi="Arial" w:cs="Arial"/>
        </w:rPr>
      </w:pPr>
      <w:r>
        <w:rPr>
          <w:rFonts w:ascii="Arial" w:hAnsi="Arial" w:cs="Arial"/>
        </w:rPr>
        <w:t>Pokud před dokončením díla dojde k odstoupení od smlouvy, provede nezávislý znalecký subjekt ocenění soupisů provedenýc</w:t>
      </w:r>
      <w:r w:rsidR="004E2480">
        <w:rPr>
          <w:rFonts w:ascii="Arial" w:hAnsi="Arial" w:cs="Arial"/>
        </w:rPr>
        <w:t xml:space="preserve">h </w:t>
      </w:r>
      <w:r w:rsidR="007A0FBD">
        <w:rPr>
          <w:rFonts w:ascii="Arial" w:hAnsi="Arial" w:cs="Arial"/>
        </w:rPr>
        <w:t>dle položkového rozpočtu nabídkové ceny</w:t>
      </w:r>
      <w:r>
        <w:rPr>
          <w:rFonts w:ascii="Arial" w:hAnsi="Arial" w:cs="Arial"/>
        </w:rPr>
        <w:t xml:space="preserve"> proti zaplaceným částkám a na základě tohoto ocenění bude provedeno vzájemné finanční vyrovnání.</w:t>
      </w:r>
    </w:p>
    <w:p w:rsidR="00BA7FD0" w:rsidRDefault="00BA7FD0">
      <w:pPr>
        <w:pStyle w:val="Zkladntext"/>
        <w:ind w:left="360"/>
        <w:rPr>
          <w:rFonts w:ascii="Arial" w:hAnsi="Arial" w:cs="Arial"/>
        </w:rPr>
      </w:pPr>
    </w:p>
    <w:p w:rsidR="00BA7FD0" w:rsidRDefault="00BB7274">
      <w:pPr>
        <w:pStyle w:val="Zkladntext"/>
        <w:numPr>
          <w:ilvl w:val="0"/>
          <w:numId w:val="4"/>
        </w:numPr>
        <w:rPr>
          <w:rFonts w:ascii="Arial" w:hAnsi="Arial" w:cs="Arial"/>
        </w:rPr>
      </w:pPr>
      <w:r>
        <w:rPr>
          <w:rFonts w:ascii="Arial" w:hAnsi="Arial" w:cs="Arial"/>
        </w:rPr>
        <w:t>Pokud od smlouvy odstoupí zhotovitel z důvodů na straně zhotovitele, má objednatel právo vymáhat na zhotoviteli všechny náklady vzniklé nedodáním díla.</w:t>
      </w:r>
    </w:p>
    <w:p w:rsidR="00BA7FD0" w:rsidRDefault="00BA7FD0">
      <w:pPr>
        <w:jc w:val="both"/>
      </w:pPr>
    </w:p>
    <w:p w:rsidR="004E2480" w:rsidRPr="004E2480" w:rsidRDefault="004E2480" w:rsidP="004E2480">
      <w:pPr>
        <w:jc w:val="center"/>
        <w:rPr>
          <w:rFonts w:ascii="Arial" w:hAnsi="Arial" w:cs="Arial"/>
          <w:b/>
          <w:sz w:val="24"/>
          <w:szCs w:val="24"/>
        </w:rPr>
      </w:pPr>
      <w:r w:rsidRPr="004E2480">
        <w:rPr>
          <w:rFonts w:ascii="Arial" w:hAnsi="Arial" w:cs="Arial"/>
          <w:b/>
          <w:sz w:val="24"/>
          <w:szCs w:val="24"/>
        </w:rPr>
        <w:t>XIII. Souhlas se zpracováním osobních údajů</w:t>
      </w:r>
    </w:p>
    <w:p w:rsidR="004E2480" w:rsidRPr="004E2480" w:rsidRDefault="004E2480" w:rsidP="004E2480">
      <w:pPr>
        <w:jc w:val="center"/>
        <w:rPr>
          <w:rFonts w:ascii="Arial" w:hAnsi="Arial" w:cs="Arial"/>
          <w:b/>
          <w:sz w:val="24"/>
          <w:szCs w:val="24"/>
        </w:rPr>
      </w:pPr>
    </w:p>
    <w:p w:rsidR="004E2480" w:rsidRDefault="004E2480" w:rsidP="004E2480">
      <w:pPr>
        <w:jc w:val="both"/>
        <w:rPr>
          <w:rFonts w:ascii="Arial" w:hAnsi="Arial" w:cs="Arial"/>
          <w:sz w:val="24"/>
          <w:szCs w:val="24"/>
        </w:rPr>
      </w:pPr>
      <w:r w:rsidRPr="004E2480">
        <w:rPr>
          <w:rFonts w:ascii="Arial" w:hAnsi="Arial" w:cs="Arial"/>
          <w:sz w:val="24"/>
          <w:szCs w:val="24"/>
        </w:rPr>
        <w:t xml:space="preserve">Zhotovitel souhlasí ve smyslu </w:t>
      </w:r>
      <w:proofErr w:type="spellStart"/>
      <w:r w:rsidRPr="004E2480">
        <w:rPr>
          <w:rFonts w:ascii="Arial" w:hAnsi="Arial" w:cs="Arial"/>
          <w:sz w:val="24"/>
          <w:szCs w:val="24"/>
        </w:rPr>
        <w:t>ust</w:t>
      </w:r>
      <w:proofErr w:type="spellEnd"/>
      <w:r w:rsidRPr="004E2480">
        <w:rPr>
          <w:rFonts w:ascii="Arial" w:hAnsi="Arial" w:cs="Arial"/>
          <w:sz w:val="24"/>
          <w:szCs w:val="24"/>
        </w:rPr>
        <w:t>.  § 5 zákona č. 101/2000 Sb., o ochraně osobních údajů se zpracováním osobních údajů včetně zveřejnění na internetových stránkách zadavatele, tj. zpřístupněním těchto údajů neomezenému okruhu lidí, v souvislosti se zveřejněním výsledků výběrového řízení a uzavřením této smlouvy. Zhotovitel je s tímto srozuměn.</w:t>
      </w:r>
    </w:p>
    <w:p w:rsidR="004E2480" w:rsidRPr="004E2480" w:rsidRDefault="004E2480" w:rsidP="004E2480">
      <w:pPr>
        <w:jc w:val="both"/>
        <w:rPr>
          <w:rFonts w:ascii="Arial" w:hAnsi="Arial" w:cs="Arial"/>
          <w:sz w:val="24"/>
          <w:szCs w:val="24"/>
        </w:rPr>
      </w:pPr>
    </w:p>
    <w:p w:rsidR="004E2480" w:rsidRPr="004E2480" w:rsidRDefault="004E2480" w:rsidP="004E2480">
      <w:pPr>
        <w:jc w:val="center"/>
        <w:rPr>
          <w:rFonts w:ascii="Arial" w:hAnsi="Arial" w:cs="Arial"/>
          <w:b/>
          <w:sz w:val="24"/>
          <w:szCs w:val="24"/>
        </w:rPr>
      </w:pPr>
      <w:r>
        <w:rPr>
          <w:rFonts w:ascii="Arial" w:hAnsi="Arial" w:cs="Arial"/>
          <w:b/>
          <w:sz w:val="24"/>
          <w:szCs w:val="24"/>
        </w:rPr>
        <w:t>IV</w:t>
      </w:r>
      <w:r w:rsidRPr="004E2480">
        <w:rPr>
          <w:rFonts w:ascii="Arial" w:hAnsi="Arial" w:cs="Arial"/>
          <w:b/>
          <w:sz w:val="24"/>
          <w:szCs w:val="24"/>
        </w:rPr>
        <w:t xml:space="preserve">. </w:t>
      </w:r>
      <w:r>
        <w:rPr>
          <w:rFonts w:ascii="Arial" w:hAnsi="Arial" w:cs="Arial"/>
          <w:b/>
          <w:sz w:val="24"/>
          <w:szCs w:val="24"/>
        </w:rPr>
        <w:t>Ujednání o uchovávání dokladů a dokumentace</w:t>
      </w:r>
    </w:p>
    <w:p w:rsidR="00BA7FD0" w:rsidRDefault="00BA7FD0">
      <w:pPr>
        <w:pStyle w:val="Nadpis1"/>
        <w:jc w:val="center"/>
        <w:rPr>
          <w:rFonts w:ascii="Arial" w:hAnsi="Arial" w:cs="Arial"/>
        </w:rPr>
      </w:pPr>
    </w:p>
    <w:p w:rsidR="004E2480" w:rsidRPr="004E2480" w:rsidRDefault="004E2480" w:rsidP="004E2480">
      <w:pPr>
        <w:spacing w:before="120"/>
        <w:jc w:val="both"/>
        <w:rPr>
          <w:rFonts w:ascii="Arial" w:hAnsi="Arial" w:cs="Arial"/>
          <w:sz w:val="24"/>
          <w:szCs w:val="24"/>
        </w:rPr>
      </w:pPr>
      <w:r w:rsidRPr="004E2480">
        <w:rPr>
          <w:rFonts w:ascii="Arial" w:hAnsi="Arial" w:cs="Arial"/>
          <w:sz w:val="24"/>
          <w:szCs w:val="24"/>
        </w:rPr>
        <w:t xml:space="preserve">Zhotovitel je povinen uchovávat veškeré doklady a dokumentaci veřejné zakázky nejméně do konce roku </w:t>
      </w:r>
      <w:smartTag w:uri="urn:schemas-microsoft-com:office:smarttags" w:element="metricconverter">
        <w:smartTagPr>
          <w:attr w:name="ProductID" w:val="2023 a"/>
        </w:smartTagPr>
        <w:r w:rsidRPr="004E2480">
          <w:rPr>
            <w:rFonts w:ascii="Arial" w:hAnsi="Arial" w:cs="Arial"/>
            <w:sz w:val="24"/>
            <w:szCs w:val="24"/>
          </w:rPr>
          <w:t>2023 a</w:t>
        </w:r>
      </w:smartTag>
      <w:r w:rsidRPr="004E2480">
        <w:rPr>
          <w:rFonts w:ascii="Arial" w:hAnsi="Arial" w:cs="Arial"/>
          <w:sz w:val="24"/>
          <w:szCs w:val="24"/>
        </w:rPr>
        <w:t xml:space="preserve"> po tuto dobu umožnit zaměstnancům nebo zmocněncům pověřených orgánů kontrolu dokladů souvisejících s projektem resp. předmětem veřejné zakázky. Pokud zhotovitel poruší povinnost dohodnutou v tomto odstavci, zavazuje se uhradit objednateli náhradu škody, která mu v této souvislosti vznikne a po stanovenou dobu archivovat a řádně uchovávat veškeré originály účetních dokladů a originály dalších dokumentů souvisejících s realizací díla. Pro</w:t>
      </w:r>
      <w:r w:rsidR="007A0FBD">
        <w:rPr>
          <w:rFonts w:ascii="Arial" w:hAnsi="Arial" w:cs="Arial"/>
          <w:sz w:val="24"/>
          <w:szCs w:val="24"/>
        </w:rPr>
        <w:t xml:space="preserve"> účely této smlouvy se škodou</w:t>
      </w:r>
      <w:r w:rsidRPr="004E2480">
        <w:rPr>
          <w:rFonts w:ascii="Arial" w:hAnsi="Arial" w:cs="Arial"/>
          <w:sz w:val="24"/>
          <w:szCs w:val="24"/>
        </w:rPr>
        <w:t xml:space="preserve"> rozumí i částka, kterou bude mít objednatel povinnost zaplatit z titulu porušení podmínek případné dotace.</w:t>
      </w:r>
    </w:p>
    <w:p w:rsidR="004E2480" w:rsidRPr="004E2480" w:rsidRDefault="004E2480" w:rsidP="004E2480"/>
    <w:p w:rsidR="00BA7FD0" w:rsidRDefault="004E2480">
      <w:pPr>
        <w:pStyle w:val="Nadpis1"/>
        <w:jc w:val="center"/>
        <w:rPr>
          <w:rFonts w:ascii="Arial" w:hAnsi="Arial" w:cs="Arial"/>
        </w:rPr>
      </w:pPr>
      <w:r>
        <w:rPr>
          <w:rFonts w:ascii="Arial" w:hAnsi="Arial" w:cs="Arial"/>
        </w:rPr>
        <w:t>IV</w:t>
      </w:r>
      <w:r w:rsidR="00BB7274">
        <w:rPr>
          <w:rFonts w:ascii="Arial" w:hAnsi="Arial" w:cs="Arial"/>
        </w:rPr>
        <w:t>. Závěrečná ustanovení</w:t>
      </w:r>
    </w:p>
    <w:p w:rsidR="00BA7FD0" w:rsidRDefault="00BA7FD0">
      <w:pPr>
        <w:pStyle w:val="ZkladntextIMP"/>
        <w:suppressAutoHyphens w:val="0"/>
        <w:spacing w:line="240" w:lineRule="auto"/>
        <w:rPr>
          <w:rFonts w:ascii="Arial" w:hAnsi="Arial" w:cs="Arial"/>
        </w:rPr>
      </w:pPr>
    </w:p>
    <w:p w:rsidR="00BA7FD0" w:rsidRDefault="00BB7274" w:rsidP="004E2480">
      <w:pPr>
        <w:numPr>
          <w:ilvl w:val="0"/>
          <w:numId w:val="2"/>
        </w:numPr>
        <w:spacing w:before="120"/>
        <w:ind w:left="357" w:hanging="357"/>
        <w:jc w:val="both"/>
        <w:rPr>
          <w:rFonts w:ascii="Arial" w:hAnsi="Arial" w:cs="Arial"/>
          <w:sz w:val="24"/>
        </w:rPr>
      </w:pPr>
      <w:r>
        <w:rPr>
          <w:rFonts w:ascii="Arial" w:hAnsi="Arial" w:cs="Arial"/>
          <w:sz w:val="24"/>
        </w:rPr>
        <w:t>Smluvní strany shodně prohlašují, že došlo k dohodě o celém obsahu smlouvy.</w:t>
      </w:r>
    </w:p>
    <w:p w:rsidR="00BA7FD0" w:rsidRDefault="00BB7274" w:rsidP="004E2480">
      <w:pPr>
        <w:numPr>
          <w:ilvl w:val="0"/>
          <w:numId w:val="2"/>
        </w:numPr>
        <w:spacing w:before="120"/>
        <w:ind w:left="357" w:hanging="357"/>
        <w:jc w:val="both"/>
        <w:rPr>
          <w:rFonts w:ascii="Arial" w:hAnsi="Arial" w:cs="Arial"/>
          <w:sz w:val="24"/>
          <w:szCs w:val="24"/>
        </w:rPr>
      </w:pPr>
      <w:r>
        <w:rPr>
          <w:rFonts w:ascii="Arial" w:hAnsi="Arial" w:cs="Arial"/>
          <w:sz w:val="24"/>
          <w:szCs w:val="24"/>
        </w:rPr>
        <w:t>Veškeré změny týkající se této smlouvy, jakož i změny adres se zavazují účastníci si bez zbytečného odkladu oznamovat.</w:t>
      </w:r>
    </w:p>
    <w:p w:rsidR="00BA7FD0" w:rsidRDefault="00BB7274" w:rsidP="004E2480">
      <w:pPr>
        <w:numPr>
          <w:ilvl w:val="0"/>
          <w:numId w:val="2"/>
        </w:numPr>
        <w:spacing w:before="120"/>
        <w:ind w:left="357" w:hanging="357"/>
        <w:jc w:val="both"/>
        <w:rPr>
          <w:rFonts w:ascii="Arial" w:hAnsi="Arial" w:cs="Arial"/>
          <w:sz w:val="24"/>
        </w:rPr>
      </w:pPr>
      <w:r>
        <w:rPr>
          <w:rFonts w:ascii="Arial" w:hAnsi="Arial" w:cs="Arial"/>
          <w:sz w:val="24"/>
        </w:rPr>
        <w:t>Tuto smlouvu lze měnit pouze písemnými dodatky, označenými jako dodatek s pořadovým číslem ke smlouvě o dílo a potvrzenými oběma smluvními stranami.</w:t>
      </w:r>
    </w:p>
    <w:p w:rsidR="00BA7FD0" w:rsidRDefault="00BB7274" w:rsidP="004E2480">
      <w:pPr>
        <w:numPr>
          <w:ilvl w:val="0"/>
          <w:numId w:val="2"/>
        </w:numPr>
        <w:spacing w:before="120"/>
        <w:ind w:left="357" w:hanging="357"/>
        <w:jc w:val="both"/>
        <w:rPr>
          <w:rFonts w:ascii="Arial" w:hAnsi="Arial" w:cs="Arial"/>
          <w:sz w:val="24"/>
        </w:rPr>
      </w:pPr>
      <w:r>
        <w:rPr>
          <w:rFonts w:ascii="Arial" w:hAnsi="Arial" w:cs="Arial"/>
          <w:sz w:val="24"/>
        </w:rPr>
        <w:t xml:space="preserve">Smlouva je vyhotovena ve </w:t>
      </w:r>
      <w:r w:rsidR="00963DF5">
        <w:rPr>
          <w:rFonts w:ascii="Arial" w:hAnsi="Arial" w:cs="Arial"/>
          <w:sz w:val="24"/>
        </w:rPr>
        <w:t>dvou</w:t>
      </w:r>
      <w:r>
        <w:rPr>
          <w:rFonts w:ascii="Arial" w:hAnsi="Arial" w:cs="Arial"/>
          <w:sz w:val="24"/>
        </w:rPr>
        <w:t xml:space="preserve"> stejnopisech, z nichž každá strana obdrží </w:t>
      </w:r>
      <w:r w:rsidR="00963DF5">
        <w:rPr>
          <w:rFonts w:ascii="Arial" w:hAnsi="Arial" w:cs="Arial"/>
          <w:sz w:val="24"/>
        </w:rPr>
        <w:t>jeden</w:t>
      </w:r>
      <w:r>
        <w:rPr>
          <w:rFonts w:ascii="Arial" w:hAnsi="Arial" w:cs="Arial"/>
          <w:sz w:val="24"/>
        </w:rPr>
        <w:t>.</w:t>
      </w:r>
    </w:p>
    <w:p w:rsidR="00BA7FD0" w:rsidRDefault="00BB7274" w:rsidP="004E2480">
      <w:pPr>
        <w:numPr>
          <w:ilvl w:val="0"/>
          <w:numId w:val="2"/>
        </w:numPr>
        <w:spacing w:before="120"/>
        <w:ind w:left="357" w:hanging="357"/>
        <w:jc w:val="both"/>
        <w:rPr>
          <w:rFonts w:ascii="Arial" w:hAnsi="Arial" w:cs="Arial"/>
          <w:sz w:val="24"/>
        </w:rPr>
      </w:pPr>
      <w:r>
        <w:rPr>
          <w:rFonts w:ascii="Arial" w:hAnsi="Arial" w:cs="Arial"/>
          <w:sz w:val="24"/>
        </w:rPr>
        <w:t>Tato smlouva nabývá platnosti a účinnosti dnem podpisu oprávněných zástupců smluvních stran.</w:t>
      </w:r>
    </w:p>
    <w:p w:rsidR="00BA7FD0" w:rsidRDefault="00BB7274" w:rsidP="004E2480">
      <w:pPr>
        <w:numPr>
          <w:ilvl w:val="0"/>
          <w:numId w:val="2"/>
        </w:numPr>
        <w:spacing w:before="120"/>
        <w:ind w:left="357" w:hanging="357"/>
        <w:jc w:val="both"/>
        <w:rPr>
          <w:rFonts w:ascii="Arial" w:hAnsi="Arial" w:cs="Arial"/>
          <w:sz w:val="24"/>
          <w:szCs w:val="24"/>
        </w:rPr>
      </w:pPr>
      <w:r>
        <w:rPr>
          <w:rFonts w:ascii="Arial" w:hAnsi="Arial" w:cs="Arial"/>
          <w:sz w:val="24"/>
          <w:szCs w:val="24"/>
        </w:rPr>
        <w:t xml:space="preserve">Práva a povinnosti v této smlouvě výslovně neupravené se řídí ustanoveními obchodního zákoníku a předpisů souvisejících. </w:t>
      </w:r>
    </w:p>
    <w:p w:rsidR="00BA7FD0" w:rsidRDefault="00BB7274" w:rsidP="004E2480">
      <w:pPr>
        <w:numPr>
          <w:ilvl w:val="0"/>
          <w:numId w:val="2"/>
        </w:numPr>
        <w:spacing w:before="120"/>
        <w:ind w:left="357" w:hanging="357"/>
        <w:jc w:val="both"/>
        <w:rPr>
          <w:rFonts w:ascii="Arial" w:hAnsi="Arial" w:cs="Arial"/>
          <w:sz w:val="24"/>
        </w:rPr>
      </w:pPr>
      <w:r>
        <w:rPr>
          <w:rFonts w:ascii="Arial" w:hAnsi="Arial" w:cs="Arial"/>
          <w:sz w:val="24"/>
        </w:rPr>
        <w:t>Obě smluvní strany prohlašují, že tato smlouva je projevem jejich svobodné a vážné vůle, což stvrzují svými podpisy.</w:t>
      </w:r>
    </w:p>
    <w:p w:rsidR="00BA7FD0" w:rsidRDefault="00BA7FD0">
      <w:pPr>
        <w:pStyle w:val="Odstavecseseznamem"/>
        <w:rPr>
          <w:rFonts w:ascii="Arial" w:hAnsi="Arial" w:cs="Arial"/>
          <w:sz w:val="24"/>
        </w:rPr>
      </w:pPr>
    </w:p>
    <w:p w:rsidR="00BA7FD0" w:rsidRDefault="00BA7FD0">
      <w:pPr>
        <w:rPr>
          <w:rFonts w:ascii="Arial" w:hAnsi="Arial" w:cs="Arial"/>
          <w:sz w:val="24"/>
        </w:rPr>
      </w:pPr>
    </w:p>
    <w:p w:rsidR="00BA7FD0" w:rsidRDefault="00BB7274" w:rsidP="00094093">
      <w:pPr>
        <w:ind w:left="-24"/>
        <w:jc w:val="both"/>
        <w:rPr>
          <w:rFonts w:ascii="Arial" w:hAnsi="Arial" w:cs="Arial"/>
          <w:sz w:val="24"/>
          <w:szCs w:val="24"/>
        </w:rPr>
      </w:pPr>
      <w:r>
        <w:rPr>
          <w:rFonts w:ascii="Arial" w:hAnsi="Arial" w:cs="Arial"/>
          <w:sz w:val="24"/>
          <w:szCs w:val="24"/>
        </w:rPr>
        <w:t>Přílohy: č. 1 Nabíd</w:t>
      </w:r>
      <w:r w:rsidR="00094093">
        <w:rPr>
          <w:rFonts w:ascii="Arial" w:hAnsi="Arial" w:cs="Arial"/>
          <w:sz w:val="24"/>
          <w:szCs w:val="24"/>
        </w:rPr>
        <w:t xml:space="preserve">ka zhotovitele ze dne </w:t>
      </w:r>
      <w:r w:rsidR="00B36BDA">
        <w:rPr>
          <w:rFonts w:ascii="Arial" w:hAnsi="Arial" w:cs="Arial"/>
          <w:sz w:val="24"/>
          <w:szCs w:val="24"/>
        </w:rPr>
        <w:t xml:space="preserve"> </w:t>
      </w:r>
    </w:p>
    <w:p w:rsidR="00BA7FD0" w:rsidRDefault="00BA7FD0">
      <w:pPr>
        <w:rPr>
          <w:rFonts w:ascii="Arial" w:hAnsi="Arial" w:cs="Arial"/>
          <w:sz w:val="24"/>
        </w:rPr>
      </w:pPr>
    </w:p>
    <w:p w:rsidR="00BA7FD0" w:rsidRDefault="00BA7FD0">
      <w:pPr>
        <w:rPr>
          <w:rFonts w:ascii="Arial" w:hAnsi="Arial" w:cs="Arial"/>
          <w:sz w:val="24"/>
        </w:rPr>
      </w:pPr>
    </w:p>
    <w:p w:rsidR="00BA7FD0" w:rsidRDefault="00094093">
      <w:pPr>
        <w:pStyle w:val="ZkladntextIMP"/>
        <w:tabs>
          <w:tab w:val="left" w:pos="5954"/>
        </w:tabs>
        <w:suppressAutoHyphens w:val="0"/>
        <w:spacing w:line="240" w:lineRule="auto"/>
        <w:rPr>
          <w:rFonts w:ascii="Arial" w:hAnsi="Arial" w:cs="Arial"/>
        </w:rPr>
      </w:pPr>
      <w:r>
        <w:rPr>
          <w:rFonts w:ascii="Arial" w:hAnsi="Arial" w:cs="Arial"/>
        </w:rPr>
        <w:t>V Rozdrojovicích dne:</w:t>
      </w:r>
      <w:r w:rsidR="00E9250B">
        <w:rPr>
          <w:rFonts w:ascii="Arial" w:hAnsi="Arial" w:cs="Arial"/>
        </w:rPr>
        <w:t xml:space="preserve">        </w:t>
      </w:r>
      <w:r>
        <w:rPr>
          <w:rFonts w:ascii="Arial" w:hAnsi="Arial" w:cs="Arial"/>
        </w:rPr>
        <w:t xml:space="preserve">                    </w:t>
      </w:r>
      <w:r w:rsidR="00BB7274">
        <w:rPr>
          <w:rFonts w:ascii="Arial" w:hAnsi="Arial" w:cs="Arial"/>
        </w:rPr>
        <w:t xml:space="preserve">V </w:t>
      </w:r>
      <w:r w:rsidR="00E9250B">
        <w:rPr>
          <w:rFonts w:ascii="Arial" w:hAnsi="Arial" w:cs="Arial"/>
        </w:rPr>
        <w:t>…………………</w:t>
      </w:r>
      <w:r w:rsidR="00BB7274">
        <w:rPr>
          <w:rFonts w:ascii="Arial" w:hAnsi="Arial" w:cs="Arial"/>
        </w:rPr>
        <w:t xml:space="preserve"> dne:  </w:t>
      </w:r>
      <w:r w:rsidR="00B36BDA">
        <w:rPr>
          <w:rFonts w:ascii="Arial" w:hAnsi="Arial" w:cs="Arial"/>
        </w:rPr>
        <w:t xml:space="preserve">           </w:t>
      </w:r>
      <w:r w:rsidRPr="00094093">
        <w:rPr>
          <w:rFonts w:ascii="Arial" w:hAnsi="Arial" w:cs="Arial"/>
        </w:rPr>
        <w:t>201</w:t>
      </w:r>
      <w:r w:rsidR="00B36BDA">
        <w:rPr>
          <w:rFonts w:ascii="Arial" w:hAnsi="Arial" w:cs="Arial"/>
        </w:rPr>
        <w:t>3</w:t>
      </w:r>
    </w:p>
    <w:p w:rsidR="00BA7FD0" w:rsidRDefault="00BA7FD0">
      <w:pPr>
        <w:tabs>
          <w:tab w:val="left" w:pos="7088"/>
        </w:tabs>
        <w:rPr>
          <w:rFonts w:ascii="Arial" w:hAnsi="Arial" w:cs="Arial"/>
          <w:sz w:val="24"/>
        </w:rPr>
      </w:pPr>
    </w:p>
    <w:p w:rsidR="00BA7FD0" w:rsidRDefault="00BA7FD0">
      <w:pPr>
        <w:tabs>
          <w:tab w:val="left" w:pos="7088"/>
        </w:tabs>
        <w:rPr>
          <w:rFonts w:ascii="Arial" w:hAnsi="Arial" w:cs="Arial"/>
          <w:sz w:val="24"/>
        </w:rPr>
      </w:pPr>
    </w:p>
    <w:p w:rsidR="00BA7FD0" w:rsidRDefault="00BB7274">
      <w:pPr>
        <w:tabs>
          <w:tab w:val="left" w:pos="5954"/>
        </w:tabs>
        <w:rPr>
          <w:rFonts w:ascii="Arial" w:hAnsi="Arial" w:cs="Arial"/>
          <w:sz w:val="24"/>
        </w:rPr>
      </w:pPr>
      <w:r>
        <w:rPr>
          <w:rFonts w:ascii="Arial" w:hAnsi="Arial" w:cs="Arial"/>
          <w:sz w:val="24"/>
        </w:rPr>
        <w:t xml:space="preserve">Za objednatele:                               </w:t>
      </w:r>
      <w:r>
        <w:rPr>
          <w:rFonts w:ascii="Arial" w:hAnsi="Arial" w:cs="Arial"/>
          <w:sz w:val="24"/>
        </w:rPr>
        <w:tab/>
        <w:t xml:space="preserve"> Za zhotovitele:</w:t>
      </w:r>
      <w:r>
        <w:rPr>
          <w:rFonts w:ascii="Arial" w:hAnsi="Arial" w:cs="Arial"/>
          <w:sz w:val="24"/>
        </w:rPr>
        <w:tab/>
      </w:r>
      <w:r>
        <w:rPr>
          <w:rFonts w:ascii="Arial" w:hAnsi="Arial" w:cs="Arial"/>
          <w:sz w:val="24"/>
        </w:rPr>
        <w:tab/>
      </w:r>
    </w:p>
    <w:p w:rsidR="00BA7FD0" w:rsidRDefault="00BA7FD0">
      <w:pPr>
        <w:pStyle w:val="ZkladntextIMP"/>
        <w:tabs>
          <w:tab w:val="center" w:pos="1418"/>
          <w:tab w:val="left" w:pos="5954"/>
        </w:tabs>
        <w:suppressAutoHyphens w:val="0"/>
        <w:spacing w:line="240" w:lineRule="auto"/>
        <w:rPr>
          <w:rFonts w:ascii="Arial" w:hAnsi="Arial" w:cs="Arial"/>
        </w:rPr>
      </w:pPr>
    </w:p>
    <w:p w:rsidR="00BA7FD0" w:rsidRDefault="00BA7FD0">
      <w:pPr>
        <w:pStyle w:val="ZkladntextIMP"/>
        <w:tabs>
          <w:tab w:val="center" w:pos="1418"/>
          <w:tab w:val="left" w:pos="5954"/>
        </w:tabs>
        <w:suppressAutoHyphens w:val="0"/>
        <w:spacing w:line="240" w:lineRule="auto"/>
        <w:rPr>
          <w:rFonts w:ascii="Arial" w:hAnsi="Arial" w:cs="Arial"/>
        </w:rPr>
      </w:pPr>
    </w:p>
    <w:p w:rsidR="00BA7FD0" w:rsidRDefault="00BA7FD0">
      <w:pPr>
        <w:pStyle w:val="ZkladntextIMP"/>
        <w:tabs>
          <w:tab w:val="center" w:pos="1418"/>
          <w:tab w:val="left" w:pos="5954"/>
        </w:tabs>
        <w:suppressAutoHyphens w:val="0"/>
        <w:spacing w:line="240" w:lineRule="auto"/>
        <w:rPr>
          <w:rFonts w:ascii="Arial" w:hAnsi="Arial" w:cs="Arial"/>
        </w:rPr>
      </w:pPr>
    </w:p>
    <w:p w:rsidR="00BA7FD0" w:rsidRDefault="00BB7274">
      <w:pPr>
        <w:pStyle w:val="Nadpis2"/>
        <w:rPr>
          <w:rFonts w:ascii="Arial" w:hAnsi="Arial" w:cs="Arial"/>
          <w:b w:val="0"/>
          <w:sz w:val="24"/>
          <w:u w:val="none"/>
        </w:rPr>
      </w:pPr>
      <w:r>
        <w:rPr>
          <w:rFonts w:ascii="Arial" w:hAnsi="Arial" w:cs="Arial"/>
          <w:b w:val="0"/>
          <w:sz w:val="24"/>
          <w:u w:val="none"/>
        </w:rPr>
        <w:t xml:space="preserve">     </w:t>
      </w:r>
      <w:r>
        <w:rPr>
          <w:rFonts w:ascii="Arial" w:hAnsi="Arial" w:cs="Arial"/>
          <w:b w:val="0"/>
          <w:sz w:val="24"/>
          <w:u w:val="none"/>
        </w:rPr>
        <w:tab/>
        <w:t xml:space="preserve"> </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 xml:space="preserve">                                     </w:t>
      </w:r>
      <w:r>
        <w:rPr>
          <w:rFonts w:ascii="Arial" w:hAnsi="Arial" w:cs="Arial"/>
          <w:b w:val="0"/>
          <w:sz w:val="24"/>
          <w:u w:val="none"/>
        </w:rPr>
        <w:tab/>
        <w:t xml:space="preserve">          </w:t>
      </w:r>
      <w:r>
        <w:rPr>
          <w:rFonts w:ascii="Arial" w:hAnsi="Arial" w:cs="Arial"/>
          <w:b w:val="0"/>
          <w:sz w:val="24"/>
          <w:u w:val="none"/>
        </w:rPr>
        <w:tab/>
      </w:r>
      <w:r>
        <w:rPr>
          <w:rFonts w:ascii="Arial" w:hAnsi="Arial" w:cs="Arial"/>
          <w:b w:val="0"/>
          <w:sz w:val="24"/>
          <w:u w:val="none"/>
        </w:rPr>
        <w:tab/>
        <w:t xml:space="preserve">      </w:t>
      </w:r>
    </w:p>
    <w:p w:rsidR="00BA7FD0" w:rsidRDefault="00BB7274">
      <w:pPr>
        <w:rPr>
          <w:rFonts w:ascii="Arial" w:hAnsi="Arial"/>
          <w:sz w:val="24"/>
        </w:rPr>
      </w:pPr>
      <w:r>
        <w:rPr>
          <w:rFonts w:ascii="Arial" w:hAnsi="Arial"/>
          <w:sz w:val="24"/>
        </w:rPr>
        <w:t>………………………………..</w:t>
      </w:r>
      <w:r>
        <w:rPr>
          <w:rFonts w:ascii="Arial" w:hAnsi="Arial"/>
          <w:sz w:val="24"/>
        </w:rPr>
        <w:tab/>
        <w:t xml:space="preserve">          </w:t>
      </w:r>
      <w:r>
        <w:rPr>
          <w:rFonts w:ascii="Arial" w:hAnsi="Arial"/>
          <w:sz w:val="24"/>
        </w:rPr>
        <w:tab/>
      </w:r>
      <w:r>
        <w:rPr>
          <w:rFonts w:ascii="Arial" w:hAnsi="Arial"/>
          <w:sz w:val="24"/>
        </w:rPr>
        <w:tab/>
        <w:t>…………..…………………………….</w:t>
      </w:r>
    </w:p>
    <w:p w:rsidR="00BB7274" w:rsidRDefault="00BB7274">
      <w:pPr>
        <w:rPr>
          <w:rFonts w:ascii="Arial" w:hAnsi="Arial"/>
          <w:sz w:val="24"/>
        </w:rPr>
      </w:pPr>
      <w:r>
        <w:rPr>
          <w:rFonts w:ascii="Arial" w:hAnsi="Arial"/>
          <w:sz w:val="24"/>
        </w:rPr>
        <w:t xml:space="preserve"> </w:t>
      </w:r>
      <w:r w:rsidR="00094093">
        <w:rPr>
          <w:rFonts w:ascii="Arial" w:hAnsi="Arial" w:cs="Arial"/>
          <w:sz w:val="24"/>
          <w:szCs w:val="24"/>
        </w:rPr>
        <w:t>Ing</w:t>
      </w:r>
      <w:r>
        <w:rPr>
          <w:rFonts w:ascii="Arial" w:hAnsi="Arial" w:cs="Arial"/>
          <w:sz w:val="24"/>
          <w:szCs w:val="24"/>
        </w:rPr>
        <w:t xml:space="preserve">. Daniel </w:t>
      </w:r>
      <w:proofErr w:type="gramStart"/>
      <w:r>
        <w:rPr>
          <w:rFonts w:ascii="Arial" w:hAnsi="Arial" w:cs="Arial"/>
          <w:sz w:val="24"/>
          <w:szCs w:val="24"/>
        </w:rPr>
        <w:t xml:space="preserve">Stráský, </w:t>
      </w:r>
      <w:r>
        <w:rPr>
          <w:rFonts w:ascii="Arial" w:hAnsi="Arial"/>
          <w:sz w:val="24"/>
        </w:rPr>
        <w:t xml:space="preserve"> starosta</w:t>
      </w:r>
      <w:proofErr w:type="gramEnd"/>
      <w:r>
        <w:rPr>
          <w:rFonts w:ascii="Arial" w:hAnsi="Arial"/>
          <w:sz w:val="24"/>
        </w:rPr>
        <w:tab/>
      </w:r>
      <w:r>
        <w:rPr>
          <w:rFonts w:ascii="Arial" w:hAnsi="Arial"/>
          <w:sz w:val="24"/>
        </w:rPr>
        <w:tab/>
      </w:r>
      <w:r>
        <w:rPr>
          <w:rFonts w:ascii="Arial" w:hAnsi="Arial"/>
          <w:sz w:val="24"/>
        </w:rPr>
        <w:tab/>
      </w:r>
      <w:r w:rsidR="001E403C">
        <w:rPr>
          <w:rFonts w:ascii="Arial" w:hAnsi="Arial"/>
          <w:sz w:val="24"/>
        </w:rPr>
        <w:t xml:space="preserve">          </w:t>
      </w:r>
      <w:r>
        <w:rPr>
          <w:rFonts w:ascii="Arial" w:hAnsi="Arial"/>
          <w:sz w:val="24"/>
        </w:rPr>
        <w:t xml:space="preserve">  </w:t>
      </w:r>
    </w:p>
    <w:sectPr w:rsidR="00BB7274">
      <w:headerReference w:type="even" r:id="rId8"/>
      <w:footerReference w:type="even" r:id="rId9"/>
      <w:footerReference w:type="default" r:id="rId10"/>
      <w:footnotePr>
        <w:numStart w:val="0"/>
        <w:numRestart w:val="eachPage"/>
      </w:footnotePr>
      <w:endnotePr>
        <w:numFmt w:val="decimal"/>
        <w:numStart w:val="0"/>
      </w:endnotePr>
      <w:type w:val="continuous"/>
      <w:pgSz w:w="11911" w:h="16832"/>
      <w:pgMar w:top="1134" w:right="1134"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A7" w:rsidRDefault="00F11BA7">
      <w:r>
        <w:separator/>
      </w:r>
    </w:p>
  </w:endnote>
  <w:endnote w:type="continuationSeparator" w:id="0">
    <w:p w:rsidR="00F11BA7" w:rsidRDefault="00F1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D0" w:rsidRDefault="00BB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D49F6">
      <w:rPr>
        <w:rStyle w:val="slostrnky"/>
        <w:noProof/>
      </w:rPr>
      <w:t>2</w:t>
    </w:r>
    <w:r>
      <w:rPr>
        <w:rStyle w:val="slostrnky"/>
      </w:rPr>
      <w:fldChar w:fldCharType="end"/>
    </w:r>
  </w:p>
  <w:p w:rsidR="00BA7FD0" w:rsidRDefault="00BA7F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D0" w:rsidRDefault="00BB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17BEC">
      <w:rPr>
        <w:rStyle w:val="slostrnky"/>
        <w:noProof/>
      </w:rPr>
      <w:t>3</w:t>
    </w:r>
    <w:r>
      <w:rPr>
        <w:rStyle w:val="slostrnky"/>
      </w:rPr>
      <w:fldChar w:fldCharType="end"/>
    </w:r>
  </w:p>
  <w:p w:rsidR="00BA7FD0" w:rsidRDefault="00BA7F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A7" w:rsidRDefault="00F11BA7">
      <w:r>
        <w:separator/>
      </w:r>
    </w:p>
  </w:footnote>
  <w:footnote w:type="continuationSeparator" w:id="0">
    <w:p w:rsidR="00F11BA7" w:rsidRDefault="00F1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D0" w:rsidRDefault="00BA7FD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9220F"/>
    <w:multiLevelType w:val="hybridMultilevel"/>
    <w:tmpl w:val="B552A188"/>
    <w:lvl w:ilvl="0" w:tplc="B8A4DC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C51B52"/>
    <w:multiLevelType w:val="hybridMultilevel"/>
    <w:tmpl w:val="57F81AB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C32036"/>
    <w:multiLevelType w:val="hybridMultilevel"/>
    <w:tmpl w:val="30A8E3CC"/>
    <w:lvl w:ilvl="0" w:tplc="5008CA36">
      <w:start w:val="1"/>
      <w:numFmt w:val="decimal"/>
      <w:lvlText w:val="%1."/>
      <w:lvlJc w:val="left"/>
      <w:pPr>
        <w:tabs>
          <w:tab w:val="num" w:pos="720"/>
        </w:tabs>
        <w:ind w:left="720" w:hanging="360"/>
      </w:pPr>
      <w:rPr>
        <w:rFonts w:hint="default"/>
      </w:rPr>
    </w:lvl>
    <w:lvl w:ilvl="1" w:tplc="2698F6EA" w:tentative="1">
      <w:start w:val="1"/>
      <w:numFmt w:val="lowerLetter"/>
      <w:lvlText w:val="%2."/>
      <w:lvlJc w:val="left"/>
      <w:pPr>
        <w:tabs>
          <w:tab w:val="num" w:pos="1440"/>
        </w:tabs>
        <w:ind w:left="1440" w:hanging="360"/>
      </w:pPr>
    </w:lvl>
    <w:lvl w:ilvl="2" w:tplc="22B877F8" w:tentative="1">
      <w:start w:val="1"/>
      <w:numFmt w:val="lowerRoman"/>
      <w:lvlText w:val="%3."/>
      <w:lvlJc w:val="right"/>
      <w:pPr>
        <w:tabs>
          <w:tab w:val="num" w:pos="2160"/>
        </w:tabs>
        <w:ind w:left="2160" w:hanging="180"/>
      </w:pPr>
    </w:lvl>
    <w:lvl w:ilvl="3" w:tplc="CCE2A25A" w:tentative="1">
      <w:start w:val="1"/>
      <w:numFmt w:val="decimal"/>
      <w:lvlText w:val="%4."/>
      <w:lvlJc w:val="left"/>
      <w:pPr>
        <w:tabs>
          <w:tab w:val="num" w:pos="2880"/>
        </w:tabs>
        <w:ind w:left="2880" w:hanging="360"/>
      </w:pPr>
    </w:lvl>
    <w:lvl w:ilvl="4" w:tplc="F392D3C4" w:tentative="1">
      <w:start w:val="1"/>
      <w:numFmt w:val="lowerLetter"/>
      <w:lvlText w:val="%5."/>
      <w:lvlJc w:val="left"/>
      <w:pPr>
        <w:tabs>
          <w:tab w:val="num" w:pos="3600"/>
        </w:tabs>
        <w:ind w:left="3600" w:hanging="360"/>
      </w:pPr>
    </w:lvl>
    <w:lvl w:ilvl="5" w:tplc="7F4E57B8" w:tentative="1">
      <w:start w:val="1"/>
      <w:numFmt w:val="lowerRoman"/>
      <w:lvlText w:val="%6."/>
      <w:lvlJc w:val="right"/>
      <w:pPr>
        <w:tabs>
          <w:tab w:val="num" w:pos="4320"/>
        </w:tabs>
        <w:ind w:left="4320" w:hanging="180"/>
      </w:pPr>
    </w:lvl>
    <w:lvl w:ilvl="6" w:tplc="9ADEE210" w:tentative="1">
      <w:start w:val="1"/>
      <w:numFmt w:val="decimal"/>
      <w:lvlText w:val="%7."/>
      <w:lvlJc w:val="left"/>
      <w:pPr>
        <w:tabs>
          <w:tab w:val="num" w:pos="5040"/>
        </w:tabs>
        <w:ind w:left="5040" w:hanging="360"/>
      </w:pPr>
    </w:lvl>
    <w:lvl w:ilvl="7" w:tplc="00D8CE9A" w:tentative="1">
      <w:start w:val="1"/>
      <w:numFmt w:val="lowerLetter"/>
      <w:lvlText w:val="%8."/>
      <w:lvlJc w:val="left"/>
      <w:pPr>
        <w:tabs>
          <w:tab w:val="num" w:pos="5760"/>
        </w:tabs>
        <w:ind w:left="5760" w:hanging="360"/>
      </w:pPr>
    </w:lvl>
    <w:lvl w:ilvl="8" w:tplc="A91AC0B6" w:tentative="1">
      <w:start w:val="1"/>
      <w:numFmt w:val="lowerRoman"/>
      <w:lvlText w:val="%9."/>
      <w:lvlJc w:val="right"/>
      <w:pPr>
        <w:tabs>
          <w:tab w:val="num" w:pos="6480"/>
        </w:tabs>
        <w:ind w:left="6480" w:hanging="180"/>
      </w:pPr>
    </w:lvl>
  </w:abstractNum>
  <w:abstractNum w:abstractNumId="4">
    <w:nsid w:val="09623033"/>
    <w:multiLevelType w:val="singleLevel"/>
    <w:tmpl w:val="838025F8"/>
    <w:lvl w:ilvl="0">
      <w:start w:val="1"/>
      <w:numFmt w:val="decimal"/>
      <w:lvlText w:val="%1."/>
      <w:legacy w:legacy="1" w:legacySpace="0" w:legacyIndent="283"/>
      <w:lvlJc w:val="left"/>
      <w:pPr>
        <w:ind w:left="283" w:hanging="283"/>
      </w:pPr>
    </w:lvl>
  </w:abstractNum>
  <w:abstractNum w:abstractNumId="5">
    <w:nsid w:val="0F001812"/>
    <w:multiLevelType w:val="hybridMultilevel"/>
    <w:tmpl w:val="616CCEEA"/>
    <w:lvl w:ilvl="0" w:tplc="DFF096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0A436A"/>
    <w:multiLevelType w:val="singleLevel"/>
    <w:tmpl w:val="A76EB834"/>
    <w:lvl w:ilvl="0">
      <w:start w:val="1"/>
      <w:numFmt w:val="bullet"/>
      <w:pStyle w:val="Styl2"/>
      <w:lvlText w:val=""/>
      <w:lvlJc w:val="left"/>
      <w:pPr>
        <w:tabs>
          <w:tab w:val="num" w:pos="360"/>
        </w:tabs>
        <w:ind w:left="360" w:hanging="360"/>
      </w:pPr>
      <w:rPr>
        <w:rFonts w:ascii="Symbol" w:hAnsi="Symbol" w:hint="default"/>
      </w:rPr>
    </w:lvl>
  </w:abstractNum>
  <w:abstractNum w:abstractNumId="7">
    <w:nsid w:val="171245E2"/>
    <w:multiLevelType w:val="singleLevel"/>
    <w:tmpl w:val="6010A5B4"/>
    <w:lvl w:ilvl="0">
      <w:numFmt w:val="bullet"/>
      <w:lvlText w:val="-"/>
      <w:lvlJc w:val="left"/>
      <w:pPr>
        <w:tabs>
          <w:tab w:val="num" w:pos="360"/>
        </w:tabs>
        <w:ind w:left="360" w:hanging="360"/>
      </w:pPr>
      <w:rPr>
        <w:rFonts w:hint="default"/>
      </w:rPr>
    </w:lvl>
  </w:abstractNum>
  <w:abstractNum w:abstractNumId="8">
    <w:nsid w:val="20047C84"/>
    <w:multiLevelType w:val="hybridMultilevel"/>
    <w:tmpl w:val="33941D3C"/>
    <w:lvl w:ilvl="0" w:tplc="07CC57E6">
      <w:start w:val="1"/>
      <w:numFmt w:val="bullet"/>
      <w:lvlText w:val="-"/>
      <w:lvlJc w:val="left"/>
      <w:pPr>
        <w:tabs>
          <w:tab w:val="num" w:pos="720"/>
        </w:tabs>
        <w:ind w:left="720" w:hanging="360"/>
      </w:pPr>
      <w:rPr>
        <w:rFonts w:ascii="Arial" w:eastAsia="Times New Roman" w:hAnsi="Arial" w:cs="Aria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0895F4A"/>
    <w:multiLevelType w:val="hybridMultilevel"/>
    <w:tmpl w:val="6450B378"/>
    <w:lvl w:ilvl="0" w:tplc="97CE42C2">
      <w:start w:val="1"/>
      <w:numFmt w:val="decimal"/>
      <w:lvlText w:val="%1."/>
      <w:lvlJc w:val="left"/>
      <w:pPr>
        <w:tabs>
          <w:tab w:val="num" w:pos="810"/>
        </w:tabs>
        <w:ind w:left="810" w:hanging="45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E54AED"/>
    <w:multiLevelType w:val="singleLevel"/>
    <w:tmpl w:val="6010A5B4"/>
    <w:lvl w:ilvl="0">
      <w:numFmt w:val="bullet"/>
      <w:lvlText w:val="-"/>
      <w:lvlJc w:val="left"/>
      <w:pPr>
        <w:tabs>
          <w:tab w:val="num" w:pos="360"/>
        </w:tabs>
        <w:ind w:left="360" w:hanging="360"/>
      </w:pPr>
      <w:rPr>
        <w:rFonts w:hint="default"/>
      </w:rPr>
    </w:lvl>
  </w:abstractNum>
  <w:abstractNum w:abstractNumId="11">
    <w:nsid w:val="2E691B6D"/>
    <w:multiLevelType w:val="hybridMultilevel"/>
    <w:tmpl w:val="8604B22E"/>
    <w:lvl w:ilvl="0" w:tplc="F1329612">
      <w:start w:val="1"/>
      <w:numFmt w:val="decimal"/>
      <w:lvlText w:val="%1."/>
      <w:lvlJc w:val="left"/>
      <w:pPr>
        <w:tabs>
          <w:tab w:val="num" w:pos="720"/>
        </w:tabs>
        <w:ind w:left="720" w:hanging="360"/>
      </w:pPr>
      <w:rPr>
        <w:rFonts w:hint="default"/>
      </w:rPr>
    </w:lvl>
    <w:lvl w:ilvl="1" w:tplc="981AAF4C" w:tentative="1">
      <w:start w:val="1"/>
      <w:numFmt w:val="lowerLetter"/>
      <w:lvlText w:val="%2."/>
      <w:lvlJc w:val="left"/>
      <w:pPr>
        <w:tabs>
          <w:tab w:val="num" w:pos="1440"/>
        </w:tabs>
        <w:ind w:left="1440" w:hanging="360"/>
      </w:pPr>
    </w:lvl>
    <w:lvl w:ilvl="2" w:tplc="67F83022" w:tentative="1">
      <w:start w:val="1"/>
      <w:numFmt w:val="lowerRoman"/>
      <w:lvlText w:val="%3."/>
      <w:lvlJc w:val="right"/>
      <w:pPr>
        <w:tabs>
          <w:tab w:val="num" w:pos="2160"/>
        </w:tabs>
        <w:ind w:left="2160" w:hanging="180"/>
      </w:pPr>
    </w:lvl>
    <w:lvl w:ilvl="3" w:tplc="04DCA570" w:tentative="1">
      <w:start w:val="1"/>
      <w:numFmt w:val="decimal"/>
      <w:lvlText w:val="%4."/>
      <w:lvlJc w:val="left"/>
      <w:pPr>
        <w:tabs>
          <w:tab w:val="num" w:pos="2880"/>
        </w:tabs>
        <w:ind w:left="2880" w:hanging="360"/>
      </w:pPr>
    </w:lvl>
    <w:lvl w:ilvl="4" w:tplc="323ECFAC" w:tentative="1">
      <w:start w:val="1"/>
      <w:numFmt w:val="lowerLetter"/>
      <w:lvlText w:val="%5."/>
      <w:lvlJc w:val="left"/>
      <w:pPr>
        <w:tabs>
          <w:tab w:val="num" w:pos="3600"/>
        </w:tabs>
        <w:ind w:left="3600" w:hanging="360"/>
      </w:pPr>
    </w:lvl>
    <w:lvl w:ilvl="5" w:tplc="938E19F2" w:tentative="1">
      <w:start w:val="1"/>
      <w:numFmt w:val="lowerRoman"/>
      <w:lvlText w:val="%6."/>
      <w:lvlJc w:val="right"/>
      <w:pPr>
        <w:tabs>
          <w:tab w:val="num" w:pos="4320"/>
        </w:tabs>
        <w:ind w:left="4320" w:hanging="180"/>
      </w:pPr>
    </w:lvl>
    <w:lvl w:ilvl="6" w:tplc="9EA474D0" w:tentative="1">
      <w:start w:val="1"/>
      <w:numFmt w:val="decimal"/>
      <w:lvlText w:val="%7."/>
      <w:lvlJc w:val="left"/>
      <w:pPr>
        <w:tabs>
          <w:tab w:val="num" w:pos="5040"/>
        </w:tabs>
        <w:ind w:left="5040" w:hanging="360"/>
      </w:pPr>
    </w:lvl>
    <w:lvl w:ilvl="7" w:tplc="F448075E" w:tentative="1">
      <w:start w:val="1"/>
      <w:numFmt w:val="lowerLetter"/>
      <w:lvlText w:val="%8."/>
      <w:lvlJc w:val="left"/>
      <w:pPr>
        <w:tabs>
          <w:tab w:val="num" w:pos="5760"/>
        </w:tabs>
        <w:ind w:left="5760" w:hanging="360"/>
      </w:pPr>
    </w:lvl>
    <w:lvl w:ilvl="8" w:tplc="E2080120" w:tentative="1">
      <w:start w:val="1"/>
      <w:numFmt w:val="lowerRoman"/>
      <w:lvlText w:val="%9."/>
      <w:lvlJc w:val="right"/>
      <w:pPr>
        <w:tabs>
          <w:tab w:val="num" w:pos="6480"/>
        </w:tabs>
        <w:ind w:left="6480" w:hanging="180"/>
      </w:pPr>
    </w:lvl>
  </w:abstractNum>
  <w:abstractNum w:abstractNumId="12">
    <w:nsid w:val="2E691E8C"/>
    <w:multiLevelType w:val="hybridMultilevel"/>
    <w:tmpl w:val="383252BA"/>
    <w:lvl w:ilvl="0" w:tplc="D362FBD2">
      <w:numFmt w:val="bullet"/>
      <w:lvlText w:val="-"/>
      <w:lvlJc w:val="left"/>
      <w:pPr>
        <w:tabs>
          <w:tab w:val="num" w:pos="1080"/>
        </w:tabs>
        <w:ind w:left="1080" w:hanging="360"/>
      </w:pPr>
      <w:rPr>
        <w:rFonts w:hint="default"/>
      </w:rPr>
    </w:lvl>
    <w:lvl w:ilvl="1" w:tplc="2E96AFD8" w:tentative="1">
      <w:start w:val="1"/>
      <w:numFmt w:val="bullet"/>
      <w:lvlText w:val="o"/>
      <w:lvlJc w:val="left"/>
      <w:pPr>
        <w:tabs>
          <w:tab w:val="num" w:pos="2160"/>
        </w:tabs>
        <w:ind w:left="2160" w:hanging="360"/>
      </w:pPr>
      <w:rPr>
        <w:rFonts w:ascii="Courier New" w:hAnsi="Courier New" w:hint="default"/>
      </w:rPr>
    </w:lvl>
    <w:lvl w:ilvl="2" w:tplc="8CEE01A8" w:tentative="1">
      <w:start w:val="1"/>
      <w:numFmt w:val="bullet"/>
      <w:lvlText w:val=""/>
      <w:lvlJc w:val="left"/>
      <w:pPr>
        <w:tabs>
          <w:tab w:val="num" w:pos="2880"/>
        </w:tabs>
        <w:ind w:left="2880" w:hanging="360"/>
      </w:pPr>
      <w:rPr>
        <w:rFonts w:ascii="Wingdings" w:hAnsi="Wingdings" w:hint="default"/>
      </w:rPr>
    </w:lvl>
    <w:lvl w:ilvl="3" w:tplc="C95C4D9C" w:tentative="1">
      <w:start w:val="1"/>
      <w:numFmt w:val="bullet"/>
      <w:lvlText w:val=""/>
      <w:lvlJc w:val="left"/>
      <w:pPr>
        <w:tabs>
          <w:tab w:val="num" w:pos="3600"/>
        </w:tabs>
        <w:ind w:left="3600" w:hanging="360"/>
      </w:pPr>
      <w:rPr>
        <w:rFonts w:ascii="Symbol" w:hAnsi="Symbol" w:hint="default"/>
      </w:rPr>
    </w:lvl>
    <w:lvl w:ilvl="4" w:tplc="B1C68B96" w:tentative="1">
      <w:start w:val="1"/>
      <w:numFmt w:val="bullet"/>
      <w:lvlText w:val="o"/>
      <w:lvlJc w:val="left"/>
      <w:pPr>
        <w:tabs>
          <w:tab w:val="num" w:pos="4320"/>
        </w:tabs>
        <w:ind w:left="4320" w:hanging="360"/>
      </w:pPr>
      <w:rPr>
        <w:rFonts w:ascii="Courier New" w:hAnsi="Courier New" w:hint="default"/>
      </w:rPr>
    </w:lvl>
    <w:lvl w:ilvl="5" w:tplc="A29839D8" w:tentative="1">
      <w:start w:val="1"/>
      <w:numFmt w:val="bullet"/>
      <w:lvlText w:val=""/>
      <w:lvlJc w:val="left"/>
      <w:pPr>
        <w:tabs>
          <w:tab w:val="num" w:pos="5040"/>
        </w:tabs>
        <w:ind w:left="5040" w:hanging="360"/>
      </w:pPr>
      <w:rPr>
        <w:rFonts w:ascii="Wingdings" w:hAnsi="Wingdings" w:hint="default"/>
      </w:rPr>
    </w:lvl>
    <w:lvl w:ilvl="6" w:tplc="95EE60EE" w:tentative="1">
      <w:start w:val="1"/>
      <w:numFmt w:val="bullet"/>
      <w:lvlText w:val=""/>
      <w:lvlJc w:val="left"/>
      <w:pPr>
        <w:tabs>
          <w:tab w:val="num" w:pos="5760"/>
        </w:tabs>
        <w:ind w:left="5760" w:hanging="360"/>
      </w:pPr>
      <w:rPr>
        <w:rFonts w:ascii="Symbol" w:hAnsi="Symbol" w:hint="default"/>
      </w:rPr>
    </w:lvl>
    <w:lvl w:ilvl="7" w:tplc="EDC4FAB8" w:tentative="1">
      <w:start w:val="1"/>
      <w:numFmt w:val="bullet"/>
      <w:lvlText w:val="o"/>
      <w:lvlJc w:val="left"/>
      <w:pPr>
        <w:tabs>
          <w:tab w:val="num" w:pos="6480"/>
        </w:tabs>
        <w:ind w:left="6480" w:hanging="360"/>
      </w:pPr>
      <w:rPr>
        <w:rFonts w:ascii="Courier New" w:hAnsi="Courier New" w:hint="default"/>
      </w:rPr>
    </w:lvl>
    <w:lvl w:ilvl="8" w:tplc="EA567A98" w:tentative="1">
      <w:start w:val="1"/>
      <w:numFmt w:val="bullet"/>
      <w:lvlText w:val=""/>
      <w:lvlJc w:val="left"/>
      <w:pPr>
        <w:tabs>
          <w:tab w:val="num" w:pos="7200"/>
        </w:tabs>
        <w:ind w:left="7200" w:hanging="360"/>
      </w:pPr>
      <w:rPr>
        <w:rFonts w:ascii="Wingdings" w:hAnsi="Wingdings" w:hint="default"/>
      </w:rPr>
    </w:lvl>
  </w:abstractNum>
  <w:abstractNum w:abstractNumId="13">
    <w:nsid w:val="33F871FD"/>
    <w:multiLevelType w:val="singleLevel"/>
    <w:tmpl w:val="963026BA"/>
    <w:lvl w:ilvl="0">
      <w:start w:val="1"/>
      <w:numFmt w:val="decimal"/>
      <w:lvlText w:val="%1."/>
      <w:legacy w:legacy="1" w:legacySpace="0" w:legacyIndent="283"/>
      <w:lvlJc w:val="left"/>
      <w:pPr>
        <w:ind w:left="283" w:hanging="283"/>
      </w:pPr>
    </w:lvl>
  </w:abstractNum>
  <w:abstractNum w:abstractNumId="14">
    <w:nsid w:val="3406106B"/>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6906230"/>
    <w:multiLevelType w:val="hybridMultilevel"/>
    <w:tmpl w:val="8FD699DC"/>
    <w:lvl w:ilvl="0" w:tplc="B290AC88">
      <w:start w:val="1"/>
      <w:numFmt w:val="decimal"/>
      <w:lvlText w:val="%1."/>
      <w:lvlJc w:val="left"/>
      <w:pPr>
        <w:tabs>
          <w:tab w:val="num" w:pos="720"/>
        </w:tabs>
        <w:ind w:left="720" w:hanging="360"/>
      </w:pPr>
      <w:rPr>
        <w:rFonts w:hint="default"/>
      </w:rPr>
    </w:lvl>
    <w:lvl w:ilvl="1" w:tplc="767AA44E">
      <w:start w:val="1"/>
      <w:numFmt w:val="lowerLetter"/>
      <w:lvlText w:val="%2."/>
      <w:lvlJc w:val="left"/>
      <w:pPr>
        <w:tabs>
          <w:tab w:val="num" w:pos="1440"/>
        </w:tabs>
        <w:ind w:left="1440" w:hanging="360"/>
      </w:pPr>
    </w:lvl>
    <w:lvl w:ilvl="2" w:tplc="F4306128" w:tentative="1">
      <w:start w:val="1"/>
      <w:numFmt w:val="lowerRoman"/>
      <w:lvlText w:val="%3."/>
      <w:lvlJc w:val="right"/>
      <w:pPr>
        <w:tabs>
          <w:tab w:val="num" w:pos="2160"/>
        </w:tabs>
        <w:ind w:left="2160" w:hanging="180"/>
      </w:pPr>
    </w:lvl>
    <w:lvl w:ilvl="3" w:tplc="C052B5A6" w:tentative="1">
      <w:start w:val="1"/>
      <w:numFmt w:val="decimal"/>
      <w:lvlText w:val="%4."/>
      <w:lvlJc w:val="left"/>
      <w:pPr>
        <w:tabs>
          <w:tab w:val="num" w:pos="2880"/>
        </w:tabs>
        <w:ind w:left="2880" w:hanging="360"/>
      </w:pPr>
    </w:lvl>
    <w:lvl w:ilvl="4" w:tplc="1018EE3A" w:tentative="1">
      <w:start w:val="1"/>
      <w:numFmt w:val="lowerLetter"/>
      <w:lvlText w:val="%5."/>
      <w:lvlJc w:val="left"/>
      <w:pPr>
        <w:tabs>
          <w:tab w:val="num" w:pos="3600"/>
        </w:tabs>
        <w:ind w:left="3600" w:hanging="360"/>
      </w:pPr>
    </w:lvl>
    <w:lvl w:ilvl="5" w:tplc="E3C454B2" w:tentative="1">
      <w:start w:val="1"/>
      <w:numFmt w:val="lowerRoman"/>
      <w:lvlText w:val="%6."/>
      <w:lvlJc w:val="right"/>
      <w:pPr>
        <w:tabs>
          <w:tab w:val="num" w:pos="4320"/>
        </w:tabs>
        <w:ind w:left="4320" w:hanging="180"/>
      </w:pPr>
    </w:lvl>
    <w:lvl w:ilvl="6" w:tplc="B658BDA2" w:tentative="1">
      <w:start w:val="1"/>
      <w:numFmt w:val="decimal"/>
      <w:lvlText w:val="%7."/>
      <w:lvlJc w:val="left"/>
      <w:pPr>
        <w:tabs>
          <w:tab w:val="num" w:pos="5040"/>
        </w:tabs>
        <w:ind w:left="5040" w:hanging="360"/>
      </w:pPr>
    </w:lvl>
    <w:lvl w:ilvl="7" w:tplc="65980848" w:tentative="1">
      <w:start w:val="1"/>
      <w:numFmt w:val="lowerLetter"/>
      <w:lvlText w:val="%8."/>
      <w:lvlJc w:val="left"/>
      <w:pPr>
        <w:tabs>
          <w:tab w:val="num" w:pos="5760"/>
        </w:tabs>
        <w:ind w:left="5760" w:hanging="360"/>
      </w:pPr>
    </w:lvl>
    <w:lvl w:ilvl="8" w:tplc="2BDC23CA" w:tentative="1">
      <w:start w:val="1"/>
      <w:numFmt w:val="lowerRoman"/>
      <w:lvlText w:val="%9."/>
      <w:lvlJc w:val="right"/>
      <w:pPr>
        <w:tabs>
          <w:tab w:val="num" w:pos="6480"/>
        </w:tabs>
        <w:ind w:left="6480" w:hanging="180"/>
      </w:pPr>
    </w:lvl>
  </w:abstractNum>
  <w:abstractNum w:abstractNumId="16">
    <w:nsid w:val="37114C77"/>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3A103748"/>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3B5440ED"/>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1C44C23"/>
    <w:multiLevelType w:val="hybridMultilevel"/>
    <w:tmpl w:val="D6309932"/>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46851DBD"/>
    <w:multiLevelType w:val="hybridMultilevel"/>
    <w:tmpl w:val="116E1C7C"/>
    <w:lvl w:ilvl="0" w:tplc="2862B8E2">
      <w:start w:val="1"/>
      <w:numFmt w:val="decimal"/>
      <w:lvlText w:val="%1."/>
      <w:lvlJc w:val="left"/>
      <w:pPr>
        <w:ind w:left="2160" w:hanging="360"/>
      </w:pPr>
      <w:rPr>
        <w:b/>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6D4B39"/>
    <w:multiLevelType w:val="singleLevel"/>
    <w:tmpl w:val="2C8070BA"/>
    <w:lvl w:ilvl="0">
      <w:start w:val="1"/>
      <w:numFmt w:val="decimal"/>
      <w:lvlText w:val="%1."/>
      <w:lvlJc w:val="left"/>
      <w:pPr>
        <w:tabs>
          <w:tab w:val="num" w:pos="372"/>
        </w:tabs>
        <w:ind w:left="372" w:hanging="372"/>
      </w:pPr>
      <w:rPr>
        <w:rFonts w:hint="default"/>
      </w:rPr>
    </w:lvl>
  </w:abstractNum>
  <w:abstractNum w:abstractNumId="22">
    <w:nsid w:val="500B7DE3"/>
    <w:multiLevelType w:val="singleLevel"/>
    <w:tmpl w:val="0405000F"/>
    <w:lvl w:ilvl="0">
      <w:start w:val="1"/>
      <w:numFmt w:val="decimal"/>
      <w:lvlText w:val="%1."/>
      <w:lvlJc w:val="left"/>
      <w:pPr>
        <w:tabs>
          <w:tab w:val="num" w:pos="360"/>
        </w:tabs>
        <w:ind w:left="360" w:hanging="360"/>
      </w:pPr>
    </w:lvl>
  </w:abstractNum>
  <w:abstractNum w:abstractNumId="23">
    <w:nsid w:val="53367906"/>
    <w:multiLevelType w:val="hybridMultilevel"/>
    <w:tmpl w:val="455A1D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37F7A69"/>
    <w:multiLevelType w:val="hybridMultilevel"/>
    <w:tmpl w:val="313C4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0B0251"/>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6D104D9D"/>
    <w:multiLevelType w:val="multilevel"/>
    <w:tmpl w:val="D6BA1776"/>
    <w:lvl w:ilvl="0">
      <w:start w:val="1"/>
      <w:numFmt w:val="decimal"/>
      <w:lvlText w:val="1.%1"/>
      <w:lvlJc w:val="left"/>
      <w:pPr>
        <w:tabs>
          <w:tab w:val="num" w:pos="510"/>
        </w:tabs>
        <w:ind w:left="510" w:hanging="510"/>
      </w:pPr>
      <w:rPr>
        <w:rFonts w:hint="default"/>
        <w:b w:val="0"/>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76369F"/>
    <w:multiLevelType w:val="hybridMultilevel"/>
    <w:tmpl w:val="190411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39B4139"/>
    <w:multiLevelType w:val="singleLevel"/>
    <w:tmpl w:val="0405000F"/>
    <w:lvl w:ilvl="0">
      <w:start w:val="1"/>
      <w:numFmt w:val="decimal"/>
      <w:lvlText w:val="%1."/>
      <w:lvlJc w:val="left"/>
      <w:pPr>
        <w:tabs>
          <w:tab w:val="num" w:pos="360"/>
        </w:tabs>
        <w:ind w:left="360" w:hanging="360"/>
      </w:pPr>
    </w:lvl>
  </w:abstractNum>
  <w:abstractNum w:abstractNumId="29">
    <w:nsid w:val="78BF0AE4"/>
    <w:multiLevelType w:val="hybridMultilevel"/>
    <w:tmpl w:val="DDE2C3B6"/>
    <w:lvl w:ilvl="0" w:tplc="11183C96">
      <w:numFmt w:val="bullet"/>
      <w:lvlText w:val="-"/>
      <w:lvlJc w:val="left"/>
      <w:pPr>
        <w:tabs>
          <w:tab w:val="num" w:pos="1145"/>
        </w:tabs>
        <w:ind w:left="1145" w:hanging="360"/>
      </w:pPr>
      <w:rPr>
        <w:rFonts w:ascii="Times New Roman" w:eastAsia="Times New Roman" w:hAnsi="Times New Roman" w:cs="Times New Roman"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0">
    <w:nsid w:val="7956250A"/>
    <w:multiLevelType w:val="singleLevel"/>
    <w:tmpl w:val="0405000F"/>
    <w:lvl w:ilvl="0">
      <w:start w:val="1"/>
      <w:numFmt w:val="decimal"/>
      <w:lvlText w:val="%1."/>
      <w:lvlJc w:val="left"/>
      <w:pPr>
        <w:tabs>
          <w:tab w:val="num" w:pos="360"/>
        </w:tabs>
        <w:ind w:left="360" w:hanging="360"/>
      </w:pPr>
      <w:rPr>
        <w:rFonts w:hint="default"/>
      </w:rPr>
    </w:lvl>
  </w:abstractNum>
  <w:num w:numId="1">
    <w:abstractNumId w:val="7"/>
  </w:num>
  <w:num w:numId="2">
    <w:abstractNumId w:val="30"/>
  </w:num>
  <w:num w:numId="3">
    <w:abstractNumId w:val="10"/>
  </w:num>
  <w:num w:numId="4">
    <w:abstractNumId w:val="28"/>
  </w:num>
  <w:num w:numId="5">
    <w:abstractNumId w:val="16"/>
  </w:num>
  <w:num w:numId="6">
    <w:abstractNumId w:val="25"/>
  </w:num>
  <w:num w:numId="7">
    <w:abstractNumId w:val="17"/>
  </w:num>
  <w:num w:numId="8">
    <w:abstractNumId w:val="21"/>
  </w:num>
  <w:num w:numId="9">
    <w:abstractNumId w:val="14"/>
  </w:num>
  <w:num w:numId="10">
    <w:abstractNumId w:val="22"/>
  </w:num>
  <w:num w:numId="11">
    <w:abstractNumId w:val="18"/>
  </w:num>
  <w:num w:numId="12">
    <w:abstractNumId w:val="7"/>
  </w:num>
  <w:num w:numId="13">
    <w:abstractNumId w:val="19"/>
  </w:num>
  <w:num w:numId="14">
    <w:abstractNumId w:val="12"/>
  </w:num>
  <w:num w:numId="15">
    <w:abstractNumId w:val="15"/>
  </w:num>
  <w:num w:numId="16">
    <w:abstractNumId w:val="11"/>
  </w:num>
  <w:num w:numId="17">
    <w:abstractNumId w:val="3"/>
  </w:num>
  <w:num w:numId="18">
    <w:abstractNumId w:val="23"/>
  </w:num>
  <w:num w:numId="19">
    <w:abstractNumId w:val="9"/>
  </w:num>
  <w:num w:numId="20">
    <w:abstractNumId w:val="27"/>
  </w:num>
  <w:num w:numId="21">
    <w:abstractNumId w:val="1"/>
  </w:num>
  <w:num w:numId="22">
    <w:abstractNumId w:val="6"/>
  </w:num>
  <w:num w:numId="23">
    <w:abstractNumId w:val="29"/>
  </w:num>
  <w:num w:numId="24">
    <w:abstractNumId w:val="5"/>
  </w:num>
  <w:num w:numId="25">
    <w:abstractNumId w:val="13"/>
    <w:lvlOverride w:ilvl="0">
      <w:lvl w:ilvl="0">
        <w:start w:val="1"/>
        <w:numFmt w:val="decimal"/>
        <w:lvlText w:val="%1."/>
        <w:legacy w:legacy="1" w:legacySpace="0" w:legacyIndent="283"/>
        <w:lvlJc w:val="left"/>
        <w:pPr>
          <w:ind w:left="283" w:hanging="283"/>
        </w:pPr>
      </w:lvl>
    </w:lvlOverride>
  </w:num>
  <w:num w:numId="26">
    <w:abstractNumId w:val="4"/>
    <w:lvlOverride w:ilvl="0">
      <w:lvl w:ilvl="0">
        <w:start w:val="1"/>
        <w:numFmt w:val="decimal"/>
        <w:lvlText w:val="%1."/>
        <w:legacy w:legacy="1" w:legacySpace="0" w:legacyIndent="283"/>
        <w:lvlJc w:val="left"/>
        <w:pPr>
          <w:ind w:left="283" w:hanging="283"/>
        </w:p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6"/>
  </w:num>
  <w:num w:numId="29">
    <w:abstractNumId w:val="2"/>
  </w:num>
  <w:num w:numId="30">
    <w:abstractNumId w:val="8"/>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CB"/>
    <w:rsid w:val="00037D9F"/>
    <w:rsid w:val="00094093"/>
    <w:rsid w:val="001E403C"/>
    <w:rsid w:val="002D49F6"/>
    <w:rsid w:val="003716FC"/>
    <w:rsid w:val="003A7798"/>
    <w:rsid w:val="003A7BCD"/>
    <w:rsid w:val="0040561F"/>
    <w:rsid w:val="004D792E"/>
    <w:rsid w:val="004E2480"/>
    <w:rsid w:val="00514182"/>
    <w:rsid w:val="005C3806"/>
    <w:rsid w:val="00775CCB"/>
    <w:rsid w:val="007A0FBD"/>
    <w:rsid w:val="008549CB"/>
    <w:rsid w:val="008D5FB4"/>
    <w:rsid w:val="00963DF5"/>
    <w:rsid w:val="00976458"/>
    <w:rsid w:val="00B36BDA"/>
    <w:rsid w:val="00B90390"/>
    <w:rsid w:val="00BA7FD0"/>
    <w:rsid w:val="00BB7274"/>
    <w:rsid w:val="00CB03D3"/>
    <w:rsid w:val="00D17BEC"/>
    <w:rsid w:val="00D440BD"/>
    <w:rsid w:val="00D80D93"/>
    <w:rsid w:val="00E54DA9"/>
    <w:rsid w:val="00E9250B"/>
    <w:rsid w:val="00F11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6"/>
      <w:u w:val="single"/>
    </w:rPr>
  </w:style>
  <w:style w:type="paragraph" w:styleId="Nadpis3">
    <w:name w:val="heading 3"/>
    <w:basedOn w:val="Normln"/>
    <w:next w:val="Normln"/>
    <w:qFormat/>
    <w:pPr>
      <w:keepNext/>
      <w:jc w:val="center"/>
      <w:outlineLvl w:val="2"/>
    </w:pPr>
    <w:rPr>
      <w:sz w:val="26"/>
    </w:rPr>
  </w:style>
  <w:style w:type="paragraph" w:styleId="Nadpis4">
    <w:name w:val="heading 4"/>
    <w:basedOn w:val="Normln"/>
    <w:next w:val="Normln"/>
    <w:qFormat/>
    <w:pPr>
      <w:keepNext/>
      <w:jc w:val="center"/>
      <w:outlineLvl w:val="3"/>
    </w:pPr>
    <w:rPr>
      <w:b/>
      <w:spacing w:val="60"/>
      <w:sz w:val="56"/>
    </w:rPr>
  </w:style>
  <w:style w:type="paragraph" w:styleId="Nadpis5">
    <w:name w:val="heading 5"/>
    <w:basedOn w:val="Normln"/>
    <w:next w:val="Normln"/>
    <w:qFormat/>
    <w:pPr>
      <w:keepNext/>
      <w:jc w:val="center"/>
      <w:outlineLvl w:val="4"/>
    </w:pPr>
    <w:rPr>
      <w:sz w:val="72"/>
    </w:rPr>
  </w:style>
  <w:style w:type="paragraph" w:styleId="Nadpis6">
    <w:name w:val="heading 6"/>
    <w:basedOn w:val="Normln"/>
    <w:next w:val="Normln"/>
    <w:qFormat/>
    <w:pPr>
      <w:keepNext/>
      <w:tabs>
        <w:tab w:val="left" w:pos="1276"/>
      </w:tabs>
      <w:outlineLvl w:val="5"/>
    </w:pPr>
    <w:rPr>
      <w:sz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 w:val="24"/>
    </w:rPr>
  </w:style>
  <w:style w:type="paragraph" w:customStyle="1" w:styleId="ZkladntextIMP">
    <w:name w:val="Základní text_IMP"/>
    <w:basedOn w:val="Normln"/>
    <w:pPr>
      <w:suppressAutoHyphens/>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30" w:lineRule="auto"/>
    </w:pPr>
    <w:rPr>
      <w:i/>
      <w:sz w:val="20"/>
    </w:rPr>
  </w:style>
  <w:style w:type="paragraph" w:customStyle="1" w:styleId="Nadpis">
    <w:name w:val="Nadpis"/>
    <w:basedOn w:val="ZkladntextIMP"/>
    <w:next w:val="Odstavec"/>
    <w:pPr>
      <w:spacing w:before="360" w:after="180"/>
    </w:pPr>
    <w:rPr>
      <w:sz w:val="40"/>
    </w:rPr>
  </w:style>
  <w:style w:type="paragraph" w:customStyle="1" w:styleId="Stnovannadpis">
    <w:name w:val="Stínovaný nadpis"/>
    <w:basedOn w:val="Nadpis"/>
    <w:next w:val="Odstavec"/>
    <w:pPr>
      <w:shd w:val="solid" w:color="auto" w:fill="auto"/>
      <w:jc w:val="center"/>
    </w:pPr>
    <w:rPr>
      <w:b/>
      <w:color w:val="FFFFFF"/>
      <w:sz w:val="36"/>
    </w:rPr>
  </w:style>
  <w:style w:type="paragraph" w:customStyle="1" w:styleId="SeznamsodrkamiIMP">
    <w:name w:val="Seznam s odrážkami_IMP"/>
    <w:basedOn w:val="ZkladntextIMP"/>
    <w:pPr>
      <w:spacing w:line="230" w:lineRule="auto"/>
    </w:pPr>
  </w:style>
  <w:style w:type="paragraph" w:customStyle="1" w:styleId="Seznamoslovan">
    <w:name w:val="Seznam očíslovaný"/>
    <w:basedOn w:val="ZkladntextIMP"/>
    <w:pPr>
      <w:spacing w:line="230" w:lineRule="auto"/>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1">
    <w:name w:val="Import 1"/>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304"/>
    </w:pPr>
  </w:style>
  <w:style w:type="paragraph" w:customStyle="1" w:styleId="Import2">
    <w:name w:val="Import 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pPr>
  </w:style>
  <w:style w:type="paragraph" w:customStyle="1" w:styleId="Import3">
    <w:name w:val="Import 3"/>
    <w:basedOn w:val="Import0"/>
    <w:pPr>
      <w:tabs>
        <w:tab w:val="left" w:pos="1584"/>
      </w:tabs>
      <w:spacing w:line="230" w:lineRule="auto"/>
    </w:pPr>
  </w:style>
  <w:style w:type="paragraph" w:customStyle="1" w:styleId="Import4">
    <w:name w:val="Import 4"/>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736"/>
    </w:pPr>
  </w:style>
  <w:style w:type="paragraph" w:customStyle="1" w:styleId="Import5">
    <w:name w:val="Import 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296"/>
    </w:pPr>
  </w:style>
  <w:style w:type="paragraph" w:customStyle="1" w:styleId="Import6">
    <w:name w:val="Import 6"/>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hanging="432"/>
    </w:pPr>
  </w:style>
  <w:style w:type="paragraph" w:customStyle="1" w:styleId="Import7">
    <w:name w:val="Import 7"/>
    <w:basedOn w:val="Import0"/>
    <w:pPr>
      <w:tabs>
        <w:tab w:val="left" w:pos="6480"/>
      </w:tabs>
      <w:spacing w:line="230" w:lineRule="auto"/>
      <w:ind w:left="432"/>
    </w:pPr>
  </w:style>
  <w:style w:type="paragraph" w:customStyle="1" w:styleId="Import8">
    <w:name w:val="Import 8"/>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pPr>
  </w:style>
  <w:style w:type="paragraph" w:customStyle="1" w:styleId="Import9">
    <w:name w:val="Import 9"/>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hanging="288"/>
    </w:pPr>
  </w:style>
  <w:style w:type="paragraph" w:customStyle="1" w:styleId="Import10">
    <w:name w:val="Import 10"/>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pPr>
  </w:style>
  <w:style w:type="paragraph" w:customStyle="1" w:styleId="Import11">
    <w:name w:val="Import 11"/>
    <w:basedOn w:val="Import0"/>
    <w:pPr>
      <w:tabs>
        <w:tab w:val="left" w:pos="5328"/>
      </w:tabs>
      <w:spacing w:line="230" w:lineRule="auto"/>
      <w:ind w:left="432"/>
    </w:pPr>
  </w:style>
  <w:style w:type="paragraph" w:customStyle="1" w:styleId="Import12">
    <w:name w:val="Import 1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576" w:hanging="576"/>
    </w:pPr>
  </w:style>
  <w:style w:type="paragraph" w:customStyle="1" w:styleId="Import13">
    <w:name w:val="Import 13"/>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864" w:hanging="432"/>
    </w:pPr>
  </w:style>
  <w:style w:type="paragraph" w:customStyle="1" w:styleId="Import14">
    <w:name w:val="Import 14"/>
    <w:basedOn w:val="Import0"/>
    <w:pPr>
      <w:tabs>
        <w:tab w:val="left" w:pos="6336"/>
      </w:tabs>
      <w:spacing w:line="230" w:lineRule="auto"/>
    </w:pPr>
  </w:style>
  <w:style w:type="paragraph" w:customStyle="1" w:styleId="Import15">
    <w:name w:val="Import 1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44"/>
    </w:pPr>
  </w:style>
  <w:style w:type="paragraph" w:customStyle="1" w:styleId="Import16">
    <w:name w:val="Import 16"/>
    <w:basedOn w:val="Import0"/>
    <w:pPr>
      <w:tabs>
        <w:tab w:val="left" w:pos="6336"/>
      </w:tabs>
      <w:spacing w:line="230" w:lineRule="auto"/>
      <w:ind w:left="144"/>
    </w:pPr>
  </w:style>
  <w:style w:type="paragraph" w:styleId="Zkladntext2">
    <w:name w:val="Body Text 2"/>
    <w:basedOn w:val="Normln"/>
    <w:semiHidden/>
    <w:pPr>
      <w:jc w:val="both"/>
    </w:pPr>
    <w:rPr>
      <w:sz w:val="28"/>
    </w:rPr>
  </w:style>
  <w:style w:type="paragraph" w:styleId="Zkladntext3">
    <w:name w:val="Body Text 3"/>
    <w:basedOn w:val="Normln"/>
    <w:semiHidden/>
    <w:rPr>
      <w:sz w:val="28"/>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Styl2">
    <w:name w:val="Styl2"/>
    <w:basedOn w:val="Normln"/>
    <w:pPr>
      <w:numPr>
        <w:numId w:val="22"/>
      </w:numPr>
      <w:tabs>
        <w:tab w:val="clear" w:pos="360"/>
        <w:tab w:val="left" w:pos="720"/>
        <w:tab w:val="num" w:pos="1035"/>
      </w:tabs>
      <w:ind w:left="1032" w:hanging="357"/>
      <w:jc w:val="both"/>
    </w:pPr>
    <w:rPr>
      <w:rFonts w:ascii="Arial" w:hAnsi="Arial"/>
      <w:snapToGrid w:val="0"/>
      <w:color w:val="000000"/>
      <w:sz w:val="22"/>
      <w:szCs w:val="22"/>
    </w:r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basedOn w:val="Normln"/>
    <w:uiPriority w:val="34"/>
    <w:qFormat/>
    <w:pPr>
      <w:ind w:left="708"/>
    </w:pPr>
  </w:style>
  <w:style w:type="paragraph" w:styleId="Zkladntextodsazen">
    <w:name w:val="Body Text Indent"/>
    <w:basedOn w:val="Normln"/>
    <w:link w:val="ZkladntextodsazenChar"/>
    <w:uiPriority w:val="99"/>
    <w:unhideWhenUsed/>
    <w:rsid w:val="00514182"/>
    <w:pPr>
      <w:spacing w:after="120"/>
      <w:ind w:left="283"/>
    </w:pPr>
  </w:style>
  <w:style w:type="character" w:customStyle="1" w:styleId="ZkladntextodsazenChar">
    <w:name w:val="Základní text odsazený Char"/>
    <w:basedOn w:val="Standardnpsmoodstavce"/>
    <w:link w:val="Zkladntextodsazen"/>
    <w:uiPriority w:val="99"/>
    <w:rsid w:val="0051418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6"/>
      <w:u w:val="single"/>
    </w:rPr>
  </w:style>
  <w:style w:type="paragraph" w:styleId="Nadpis3">
    <w:name w:val="heading 3"/>
    <w:basedOn w:val="Normln"/>
    <w:next w:val="Normln"/>
    <w:qFormat/>
    <w:pPr>
      <w:keepNext/>
      <w:jc w:val="center"/>
      <w:outlineLvl w:val="2"/>
    </w:pPr>
    <w:rPr>
      <w:sz w:val="26"/>
    </w:rPr>
  </w:style>
  <w:style w:type="paragraph" w:styleId="Nadpis4">
    <w:name w:val="heading 4"/>
    <w:basedOn w:val="Normln"/>
    <w:next w:val="Normln"/>
    <w:qFormat/>
    <w:pPr>
      <w:keepNext/>
      <w:jc w:val="center"/>
      <w:outlineLvl w:val="3"/>
    </w:pPr>
    <w:rPr>
      <w:b/>
      <w:spacing w:val="60"/>
      <w:sz w:val="56"/>
    </w:rPr>
  </w:style>
  <w:style w:type="paragraph" w:styleId="Nadpis5">
    <w:name w:val="heading 5"/>
    <w:basedOn w:val="Normln"/>
    <w:next w:val="Normln"/>
    <w:qFormat/>
    <w:pPr>
      <w:keepNext/>
      <w:jc w:val="center"/>
      <w:outlineLvl w:val="4"/>
    </w:pPr>
    <w:rPr>
      <w:sz w:val="72"/>
    </w:rPr>
  </w:style>
  <w:style w:type="paragraph" w:styleId="Nadpis6">
    <w:name w:val="heading 6"/>
    <w:basedOn w:val="Normln"/>
    <w:next w:val="Normln"/>
    <w:qFormat/>
    <w:pPr>
      <w:keepNext/>
      <w:tabs>
        <w:tab w:val="left" w:pos="1276"/>
      </w:tabs>
      <w:outlineLvl w:val="5"/>
    </w:pPr>
    <w:rPr>
      <w:sz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 w:val="24"/>
    </w:rPr>
  </w:style>
  <w:style w:type="paragraph" w:customStyle="1" w:styleId="ZkladntextIMP">
    <w:name w:val="Základní text_IMP"/>
    <w:basedOn w:val="Normln"/>
    <w:pPr>
      <w:suppressAutoHyphens/>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30" w:lineRule="auto"/>
    </w:pPr>
    <w:rPr>
      <w:i/>
      <w:sz w:val="20"/>
    </w:rPr>
  </w:style>
  <w:style w:type="paragraph" w:customStyle="1" w:styleId="Nadpis">
    <w:name w:val="Nadpis"/>
    <w:basedOn w:val="ZkladntextIMP"/>
    <w:next w:val="Odstavec"/>
    <w:pPr>
      <w:spacing w:before="360" w:after="180"/>
    </w:pPr>
    <w:rPr>
      <w:sz w:val="40"/>
    </w:rPr>
  </w:style>
  <w:style w:type="paragraph" w:customStyle="1" w:styleId="Stnovannadpis">
    <w:name w:val="Stínovaný nadpis"/>
    <w:basedOn w:val="Nadpis"/>
    <w:next w:val="Odstavec"/>
    <w:pPr>
      <w:shd w:val="solid" w:color="auto" w:fill="auto"/>
      <w:jc w:val="center"/>
    </w:pPr>
    <w:rPr>
      <w:b/>
      <w:color w:val="FFFFFF"/>
      <w:sz w:val="36"/>
    </w:rPr>
  </w:style>
  <w:style w:type="paragraph" w:customStyle="1" w:styleId="SeznamsodrkamiIMP">
    <w:name w:val="Seznam s odrážkami_IMP"/>
    <w:basedOn w:val="ZkladntextIMP"/>
    <w:pPr>
      <w:spacing w:line="230" w:lineRule="auto"/>
    </w:pPr>
  </w:style>
  <w:style w:type="paragraph" w:customStyle="1" w:styleId="Seznamoslovan">
    <w:name w:val="Seznam očíslovaný"/>
    <w:basedOn w:val="ZkladntextIMP"/>
    <w:pPr>
      <w:spacing w:line="230" w:lineRule="auto"/>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1">
    <w:name w:val="Import 1"/>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304"/>
    </w:pPr>
  </w:style>
  <w:style w:type="paragraph" w:customStyle="1" w:styleId="Import2">
    <w:name w:val="Import 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pPr>
  </w:style>
  <w:style w:type="paragraph" w:customStyle="1" w:styleId="Import3">
    <w:name w:val="Import 3"/>
    <w:basedOn w:val="Import0"/>
    <w:pPr>
      <w:tabs>
        <w:tab w:val="left" w:pos="1584"/>
      </w:tabs>
      <w:spacing w:line="230" w:lineRule="auto"/>
    </w:pPr>
  </w:style>
  <w:style w:type="paragraph" w:customStyle="1" w:styleId="Import4">
    <w:name w:val="Import 4"/>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736"/>
    </w:pPr>
  </w:style>
  <w:style w:type="paragraph" w:customStyle="1" w:styleId="Import5">
    <w:name w:val="Import 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296"/>
    </w:pPr>
  </w:style>
  <w:style w:type="paragraph" w:customStyle="1" w:styleId="Import6">
    <w:name w:val="Import 6"/>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hanging="432"/>
    </w:pPr>
  </w:style>
  <w:style w:type="paragraph" w:customStyle="1" w:styleId="Import7">
    <w:name w:val="Import 7"/>
    <w:basedOn w:val="Import0"/>
    <w:pPr>
      <w:tabs>
        <w:tab w:val="left" w:pos="6480"/>
      </w:tabs>
      <w:spacing w:line="230" w:lineRule="auto"/>
      <w:ind w:left="432"/>
    </w:pPr>
  </w:style>
  <w:style w:type="paragraph" w:customStyle="1" w:styleId="Import8">
    <w:name w:val="Import 8"/>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pPr>
  </w:style>
  <w:style w:type="paragraph" w:customStyle="1" w:styleId="Import9">
    <w:name w:val="Import 9"/>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hanging="288"/>
    </w:pPr>
  </w:style>
  <w:style w:type="paragraph" w:customStyle="1" w:styleId="Import10">
    <w:name w:val="Import 10"/>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pPr>
  </w:style>
  <w:style w:type="paragraph" w:customStyle="1" w:styleId="Import11">
    <w:name w:val="Import 11"/>
    <w:basedOn w:val="Import0"/>
    <w:pPr>
      <w:tabs>
        <w:tab w:val="left" w:pos="5328"/>
      </w:tabs>
      <w:spacing w:line="230" w:lineRule="auto"/>
      <w:ind w:left="432"/>
    </w:pPr>
  </w:style>
  <w:style w:type="paragraph" w:customStyle="1" w:styleId="Import12">
    <w:name w:val="Import 1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576" w:hanging="576"/>
    </w:pPr>
  </w:style>
  <w:style w:type="paragraph" w:customStyle="1" w:styleId="Import13">
    <w:name w:val="Import 13"/>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864" w:hanging="432"/>
    </w:pPr>
  </w:style>
  <w:style w:type="paragraph" w:customStyle="1" w:styleId="Import14">
    <w:name w:val="Import 14"/>
    <w:basedOn w:val="Import0"/>
    <w:pPr>
      <w:tabs>
        <w:tab w:val="left" w:pos="6336"/>
      </w:tabs>
      <w:spacing w:line="230" w:lineRule="auto"/>
    </w:pPr>
  </w:style>
  <w:style w:type="paragraph" w:customStyle="1" w:styleId="Import15">
    <w:name w:val="Import 1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44"/>
    </w:pPr>
  </w:style>
  <w:style w:type="paragraph" w:customStyle="1" w:styleId="Import16">
    <w:name w:val="Import 16"/>
    <w:basedOn w:val="Import0"/>
    <w:pPr>
      <w:tabs>
        <w:tab w:val="left" w:pos="6336"/>
      </w:tabs>
      <w:spacing w:line="230" w:lineRule="auto"/>
      <w:ind w:left="144"/>
    </w:pPr>
  </w:style>
  <w:style w:type="paragraph" w:styleId="Zkladntext2">
    <w:name w:val="Body Text 2"/>
    <w:basedOn w:val="Normln"/>
    <w:semiHidden/>
    <w:pPr>
      <w:jc w:val="both"/>
    </w:pPr>
    <w:rPr>
      <w:sz w:val="28"/>
    </w:rPr>
  </w:style>
  <w:style w:type="paragraph" w:styleId="Zkladntext3">
    <w:name w:val="Body Text 3"/>
    <w:basedOn w:val="Normln"/>
    <w:semiHidden/>
    <w:rPr>
      <w:sz w:val="28"/>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Styl2">
    <w:name w:val="Styl2"/>
    <w:basedOn w:val="Normln"/>
    <w:pPr>
      <w:numPr>
        <w:numId w:val="22"/>
      </w:numPr>
      <w:tabs>
        <w:tab w:val="clear" w:pos="360"/>
        <w:tab w:val="left" w:pos="720"/>
        <w:tab w:val="num" w:pos="1035"/>
      </w:tabs>
      <w:ind w:left="1032" w:hanging="357"/>
      <w:jc w:val="both"/>
    </w:pPr>
    <w:rPr>
      <w:rFonts w:ascii="Arial" w:hAnsi="Arial"/>
      <w:snapToGrid w:val="0"/>
      <w:color w:val="000000"/>
      <w:sz w:val="22"/>
      <w:szCs w:val="22"/>
    </w:r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basedOn w:val="Normln"/>
    <w:uiPriority w:val="34"/>
    <w:qFormat/>
    <w:pPr>
      <w:ind w:left="708"/>
    </w:pPr>
  </w:style>
  <w:style w:type="paragraph" w:styleId="Zkladntextodsazen">
    <w:name w:val="Body Text Indent"/>
    <w:basedOn w:val="Normln"/>
    <w:link w:val="ZkladntextodsazenChar"/>
    <w:uiPriority w:val="99"/>
    <w:unhideWhenUsed/>
    <w:rsid w:val="00514182"/>
    <w:pPr>
      <w:spacing w:after="120"/>
      <w:ind w:left="283"/>
    </w:pPr>
  </w:style>
  <w:style w:type="character" w:customStyle="1" w:styleId="ZkladntextodsazenChar">
    <w:name w:val="Základní text odsazený Char"/>
    <w:basedOn w:val="Standardnpsmoodstavce"/>
    <w:link w:val="Zkladntextodsazen"/>
    <w:uiPriority w:val="99"/>
    <w:rsid w:val="0051418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2306</Words>
  <Characters>13611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 O D Í L O ( VZOR STAVBA )</vt:lpstr>
    </vt:vector>
  </TitlesOfParts>
  <Company>MMB</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 VZOR STAVBA )</dc:title>
  <dc:creator>OEM</dc:creator>
  <cp:lastModifiedBy>OEM</cp:lastModifiedBy>
  <cp:revision>5</cp:revision>
  <cp:lastPrinted>2010-12-15T12:50:00Z</cp:lastPrinted>
  <dcterms:created xsi:type="dcterms:W3CDTF">2013-07-08T10:51:00Z</dcterms:created>
  <dcterms:modified xsi:type="dcterms:W3CDTF">2013-07-08T11:06:00Z</dcterms:modified>
</cp:coreProperties>
</file>